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62B29" w14:textId="77777777" w:rsidR="00057B9E" w:rsidRPr="00057B9E" w:rsidRDefault="00B709BF" w:rsidP="00057B9E">
      <w:pPr>
        <w:bidi/>
        <w:jc w:val="both"/>
        <w:rPr>
          <w:lang w:bidi="fa-IR"/>
        </w:rPr>
      </w:pPr>
      <w:r>
        <w:rPr>
          <w:lang w:bidi="fa-IR"/>
        </w:rPr>
        <w:pict w14:anchorId="2824110E">
          <v:rect id="_x0000_i1025" style="width:0;height:0" o:hralign="center" o:hrstd="t" o:hrnoshade="t" o:hr="t" fillcolor="#34363d" stroked="f"/>
        </w:pict>
      </w:r>
    </w:p>
    <w:p w14:paraId="17C29711" w14:textId="012C37DD" w:rsidR="00057B9E" w:rsidRDefault="00704623" w:rsidP="00704623">
      <w:pPr>
        <w:bidi/>
        <w:jc w:val="center"/>
        <w:rPr>
          <w:rFonts w:cs="Arial"/>
          <w:b/>
          <w:bCs/>
          <w:sz w:val="28"/>
          <w:szCs w:val="28"/>
        </w:rPr>
      </w:pPr>
      <w:r w:rsidRPr="00704623">
        <w:rPr>
          <w:rFonts w:cs="Arial" w:hint="cs"/>
          <w:b/>
          <w:bCs/>
          <w:sz w:val="28"/>
          <w:szCs w:val="28"/>
          <w:rtl/>
        </w:rPr>
        <w:t>به‌سوی</w:t>
      </w:r>
      <w:r w:rsidRPr="00704623">
        <w:rPr>
          <w:rFonts w:cs="Arial"/>
          <w:b/>
          <w:bCs/>
          <w:sz w:val="28"/>
          <w:szCs w:val="28"/>
          <w:rtl/>
        </w:rPr>
        <w:t xml:space="preserve"> </w:t>
      </w:r>
      <w:r w:rsidRPr="00704623">
        <w:rPr>
          <w:rFonts w:cs="Arial" w:hint="cs"/>
          <w:b/>
          <w:bCs/>
          <w:sz w:val="28"/>
          <w:szCs w:val="28"/>
          <w:rtl/>
        </w:rPr>
        <w:t>مدل</w:t>
      </w:r>
      <w:r w:rsidRPr="00704623">
        <w:rPr>
          <w:rFonts w:cs="Arial"/>
          <w:b/>
          <w:bCs/>
          <w:sz w:val="28"/>
          <w:szCs w:val="28"/>
          <w:rtl/>
        </w:rPr>
        <w:t xml:space="preserve"> </w:t>
      </w:r>
      <w:r w:rsidRPr="00704623">
        <w:rPr>
          <w:rFonts w:cs="Arial" w:hint="cs"/>
          <w:b/>
          <w:bCs/>
          <w:sz w:val="28"/>
          <w:szCs w:val="28"/>
          <w:rtl/>
        </w:rPr>
        <w:t>مفهومی</w:t>
      </w:r>
      <w:r w:rsidRPr="00704623">
        <w:rPr>
          <w:rFonts w:cs="Arial"/>
          <w:b/>
          <w:bCs/>
          <w:sz w:val="28"/>
          <w:szCs w:val="28"/>
          <w:rtl/>
        </w:rPr>
        <w:t xml:space="preserve"> </w:t>
      </w:r>
      <w:r w:rsidRPr="00704623">
        <w:rPr>
          <w:rFonts w:cs="Arial" w:hint="cs"/>
          <w:b/>
          <w:bCs/>
          <w:sz w:val="28"/>
          <w:szCs w:val="28"/>
          <w:rtl/>
        </w:rPr>
        <w:t>فلاکت</w:t>
      </w:r>
      <w:r w:rsidRPr="00704623">
        <w:rPr>
          <w:rFonts w:cs="Arial"/>
          <w:b/>
          <w:bCs/>
          <w:sz w:val="28"/>
          <w:szCs w:val="28"/>
          <w:rtl/>
        </w:rPr>
        <w:t xml:space="preserve"> </w:t>
      </w:r>
      <w:r w:rsidRPr="00704623">
        <w:rPr>
          <w:rFonts w:cs="Arial" w:hint="cs"/>
          <w:b/>
          <w:bCs/>
          <w:sz w:val="28"/>
          <w:szCs w:val="28"/>
          <w:rtl/>
        </w:rPr>
        <w:t>سازمانی</w:t>
      </w:r>
      <w:r w:rsidRPr="00704623">
        <w:rPr>
          <w:rFonts w:cs="Arial"/>
          <w:b/>
          <w:bCs/>
          <w:sz w:val="28"/>
          <w:szCs w:val="28"/>
          <w:rtl/>
        </w:rPr>
        <w:t xml:space="preserve">: </w:t>
      </w:r>
      <w:r w:rsidRPr="00704623">
        <w:rPr>
          <w:rFonts w:cs="Arial" w:hint="cs"/>
          <w:b/>
          <w:bCs/>
          <w:sz w:val="28"/>
          <w:szCs w:val="28"/>
          <w:rtl/>
        </w:rPr>
        <w:t>ضرورت،</w:t>
      </w:r>
      <w:r w:rsidRPr="00704623">
        <w:rPr>
          <w:rFonts w:cs="Arial"/>
          <w:b/>
          <w:bCs/>
          <w:sz w:val="28"/>
          <w:szCs w:val="28"/>
          <w:rtl/>
        </w:rPr>
        <w:t xml:space="preserve"> </w:t>
      </w:r>
      <w:r w:rsidRPr="00704623">
        <w:rPr>
          <w:rFonts w:cs="Arial" w:hint="cs"/>
          <w:b/>
          <w:bCs/>
          <w:sz w:val="28"/>
          <w:szCs w:val="28"/>
          <w:rtl/>
        </w:rPr>
        <w:t>مرور</w:t>
      </w:r>
      <w:r w:rsidRPr="00704623">
        <w:rPr>
          <w:rFonts w:cs="Arial"/>
          <w:b/>
          <w:bCs/>
          <w:sz w:val="28"/>
          <w:szCs w:val="28"/>
          <w:rtl/>
        </w:rPr>
        <w:t xml:space="preserve"> </w:t>
      </w:r>
      <w:r w:rsidRPr="00704623">
        <w:rPr>
          <w:rFonts w:cs="Arial" w:hint="cs"/>
          <w:b/>
          <w:bCs/>
          <w:sz w:val="28"/>
          <w:szCs w:val="28"/>
          <w:rtl/>
        </w:rPr>
        <w:t>انتقادی،</w:t>
      </w:r>
      <w:r w:rsidRPr="00704623">
        <w:rPr>
          <w:rFonts w:cs="Arial"/>
          <w:b/>
          <w:bCs/>
          <w:sz w:val="28"/>
          <w:szCs w:val="28"/>
          <w:rtl/>
        </w:rPr>
        <w:t xml:space="preserve"> </w:t>
      </w:r>
      <w:r w:rsidRPr="00704623">
        <w:rPr>
          <w:rFonts w:cs="Arial" w:hint="cs"/>
          <w:b/>
          <w:bCs/>
          <w:sz w:val="28"/>
          <w:szCs w:val="28"/>
          <w:rtl/>
        </w:rPr>
        <w:t>شاخص‌ها</w:t>
      </w:r>
    </w:p>
    <w:p w14:paraId="1867B862" w14:textId="77777777" w:rsidR="00704623" w:rsidRPr="00CC5C3E" w:rsidRDefault="00704623" w:rsidP="00704623">
      <w:pPr>
        <w:bidi/>
        <w:jc w:val="center"/>
        <w:rPr>
          <w:b/>
          <w:bCs/>
          <w:sz w:val="28"/>
          <w:szCs w:val="28"/>
          <w:rtl/>
        </w:rPr>
      </w:pPr>
    </w:p>
    <w:p w14:paraId="310821D7" w14:textId="5E9CC31C" w:rsidR="00CC5C3E" w:rsidRPr="00057B9E" w:rsidRDefault="00CC5C3E" w:rsidP="00CC5C3E">
      <w:pPr>
        <w:bidi/>
        <w:jc w:val="center"/>
        <w:rPr>
          <w:b/>
          <w:bCs/>
          <w:lang w:bidi="fa-IR"/>
        </w:rPr>
      </w:pPr>
      <w:r>
        <w:rPr>
          <w:rFonts w:hint="cs"/>
          <w:b/>
          <w:bCs/>
          <w:rtl/>
        </w:rPr>
        <w:t>دکتر محمدعلی سرلک</w:t>
      </w:r>
    </w:p>
    <w:p w14:paraId="1F2A327B" w14:textId="77777777" w:rsidR="00057B9E" w:rsidRPr="00057B9E" w:rsidRDefault="00057B9E" w:rsidP="00057B9E">
      <w:pPr>
        <w:bidi/>
        <w:jc w:val="both"/>
        <w:rPr>
          <w:b/>
          <w:bCs/>
          <w:lang w:bidi="fa-IR"/>
        </w:rPr>
      </w:pPr>
      <w:r w:rsidRPr="00057B9E">
        <w:rPr>
          <w:b/>
          <w:bCs/>
          <w:rtl/>
        </w:rPr>
        <w:t>چکیده</w:t>
      </w:r>
    </w:p>
    <w:p w14:paraId="30DF6137" w14:textId="77777777" w:rsidR="00057B9E" w:rsidRPr="00057B9E" w:rsidRDefault="00057B9E" w:rsidP="00057B9E">
      <w:pPr>
        <w:bidi/>
        <w:jc w:val="both"/>
        <w:rPr>
          <w:lang w:bidi="fa-IR"/>
        </w:rPr>
      </w:pPr>
      <w:r w:rsidRPr="00057B9E">
        <w:rPr>
          <w:rtl/>
        </w:rPr>
        <w:t>سلامت سازمان‌ها که از تعامل انسان‌ها و ساختارها در محیطی پویا شکل می‌گیرد، بر رفاه اقتصادی و اجتماعی جامعه اثرگذار است. در اقتصاد کلان، شاخص فلاکت اقتصادی با ترکیب دو متغیر تورم و بیکاری، تصویری فوری از وضعیت اقتصاد ارائه می‌دهد و عددی به دست می‌دهد که نشان می‌دهد وضعیت نسبت به گذشته یا کشورهای رقیب بهبود یافته یا بدتر شده است. در سطح سازمان، با وجود ابزارهای متعدد مدیریت عملکرد، هنوز شاخصی جامع و استاندارد که بتواند وضعیت کلی سازمان را به‌صورت عددی و شفاف بیان کند، وجود ندارد. این مقاله ابتدا با مرور انتقادی مهم‌ترین شاخص‌های مدیریتی، خلأ موجود را نشان می‌دهد و سپس شاخص فلاکت سازمانی را به‌عنوان راهکاری ترکیبی معرفی می‌کند. این شاخص با سه بُعد انسانی، ساختاری و محیطی، عددی نهایی ارائه می‌دهد که میزان نابسامانی سازمان را می‌سنجد. یک مثال فرضی نیز برای نمایش کاربرد مقایسه‌ای این شاخص ارائه شده است. در پایان، پیشنهادهایی برای پژوهشگران و نهادهای اجرایی جهت توسعه و عملیاتی‌سازی مدل ارائه می‌شود</w:t>
      </w:r>
      <w:r w:rsidRPr="00057B9E">
        <w:rPr>
          <w:lang w:bidi="fa-IR"/>
        </w:rPr>
        <w:t>.</w:t>
      </w:r>
    </w:p>
    <w:p w14:paraId="04A14E3B" w14:textId="77777777" w:rsidR="00057B9E" w:rsidRPr="00057B9E" w:rsidRDefault="00057B9E" w:rsidP="00057B9E">
      <w:pPr>
        <w:bidi/>
        <w:jc w:val="both"/>
        <w:rPr>
          <w:lang w:bidi="fa-IR"/>
        </w:rPr>
      </w:pPr>
      <w:r w:rsidRPr="00057B9E">
        <w:rPr>
          <w:b/>
          <w:bCs/>
          <w:rtl/>
        </w:rPr>
        <w:t>واژگان کلیدی</w:t>
      </w:r>
      <w:r w:rsidRPr="00057B9E">
        <w:rPr>
          <w:b/>
          <w:bCs/>
          <w:lang w:bidi="fa-IR"/>
        </w:rPr>
        <w:t>:</w:t>
      </w:r>
      <w:r w:rsidRPr="00057B9E">
        <w:rPr>
          <w:lang w:bidi="fa-IR"/>
        </w:rPr>
        <w:t> </w:t>
      </w:r>
      <w:bookmarkStart w:id="0" w:name="_GoBack"/>
      <w:r w:rsidRPr="00057B9E">
        <w:rPr>
          <w:rtl/>
        </w:rPr>
        <w:t>شاخص فلاکت سازمانی، فلاکت اقتصادی، شاخص ترکیبی، نابسامانی سازمانی، چارچوب مفهومی، مدیریت عملکرد</w:t>
      </w:r>
      <w:r w:rsidRPr="00057B9E">
        <w:rPr>
          <w:lang w:bidi="fa-IR"/>
        </w:rPr>
        <w:t>.</w:t>
      </w:r>
    </w:p>
    <w:bookmarkEnd w:id="0"/>
    <w:p w14:paraId="0E98C962" w14:textId="77777777" w:rsidR="00057B9E" w:rsidRPr="00057B9E" w:rsidRDefault="00057B9E" w:rsidP="00057B9E">
      <w:pPr>
        <w:bidi/>
        <w:jc w:val="both"/>
        <w:rPr>
          <w:b/>
          <w:bCs/>
          <w:lang w:bidi="fa-IR"/>
        </w:rPr>
      </w:pPr>
      <w:r w:rsidRPr="00057B9E">
        <w:rPr>
          <w:b/>
          <w:bCs/>
          <w:rtl/>
          <w:lang w:bidi="fa-IR"/>
        </w:rPr>
        <w:t>۱</w:t>
      </w:r>
      <w:r w:rsidRPr="00057B9E">
        <w:rPr>
          <w:b/>
          <w:bCs/>
          <w:lang w:bidi="fa-IR"/>
        </w:rPr>
        <w:t xml:space="preserve">. </w:t>
      </w:r>
      <w:r w:rsidRPr="00057B9E">
        <w:rPr>
          <w:b/>
          <w:bCs/>
          <w:rtl/>
        </w:rPr>
        <w:t>مقدمه</w:t>
      </w:r>
    </w:p>
    <w:p w14:paraId="167261DC" w14:textId="77777777" w:rsidR="00057B9E" w:rsidRPr="00057B9E" w:rsidRDefault="00057B9E" w:rsidP="00057B9E">
      <w:pPr>
        <w:bidi/>
        <w:jc w:val="both"/>
        <w:rPr>
          <w:lang w:bidi="fa-IR"/>
        </w:rPr>
      </w:pPr>
      <w:r w:rsidRPr="00057B9E">
        <w:rPr>
          <w:rtl/>
        </w:rPr>
        <w:t>در فضای پرچالش و متغیر امروز، مدیران برای درک وضعیت سازمان خود به ابزارهای دقیق و جامع نیاز دارند. ارزیابی‌های سنتی که عمدتاً بر شاخص‌های مالی تمرکز دارند، نمی‌توانند تصویر کاملی از وضعیت درونی و بیرونی سازمان ارائه دهند (رابینز و جاج، 2022). مشکلات پنهان مانند نارضایتی کارکنان، ناکارآمدی فرایندی و فرسودگی شغلی می‌توانند به تدریج منجر به کاهش عملکرد و پایداری سازمان شوند. پژوهش‌ها نشان داده‌اند که شرایط کاری ناسالم و استرس‌زا، سلامت کارکنان و در نهایت موفقیت سازمان را تهدید می‌کند (پفر، 2021، ص. 5: «محیط‌های کاری ناسالم، سلامت کارکنان را تهدید می‌کند و این امر می‌تواند به کاهش عملکرد و حتی شکست سازمان منجر شود.»)</w:t>
      </w:r>
      <w:r w:rsidRPr="00057B9E">
        <w:rPr>
          <w:lang w:bidi="fa-IR"/>
        </w:rPr>
        <w:t>.</w:t>
      </w:r>
    </w:p>
    <w:p w14:paraId="3D2103AC" w14:textId="77777777" w:rsidR="00057B9E" w:rsidRPr="00057B9E" w:rsidRDefault="00057B9E" w:rsidP="00057B9E">
      <w:pPr>
        <w:bidi/>
        <w:jc w:val="both"/>
        <w:rPr>
          <w:lang w:bidi="fa-IR"/>
        </w:rPr>
      </w:pPr>
      <w:r w:rsidRPr="00057B9E">
        <w:rPr>
          <w:rtl/>
        </w:rPr>
        <w:t>در اقتصاد کلان، شاخص‌هایی مانند شاخص فلاکت اقتصادی، با ترکیب نرخ تورم و نرخ بیکاری، تصویری کلان از وضعیت نامطلوب یک کشور ارائه می‌دهند و به سیاست‌گذاران امکان می‌دهند که روند بهبود یا وخامت اوضاع را در طول زمان و در مقایسه با سایر کشورها مشاهده کنند (اوکان، 1970). این رویکرد الهام‌بخش، این پرسش را مطرح می‌کند که آیا می‌توان شاخصی مشابه در سطح سازمان داشت که به‌سادگی، تصویری کلان و جامع از وضعیت نابسامان سازمان ارائه دهد؟ این مقاله با هدف ارائه چارچوب مفهومی برای شاخص فلاکت سازمانی تدوین شده است تا به این نیاز پاسخ دهد</w:t>
      </w:r>
      <w:r w:rsidRPr="00057B9E">
        <w:rPr>
          <w:lang w:bidi="fa-IR"/>
        </w:rPr>
        <w:t>.</w:t>
      </w:r>
    </w:p>
    <w:p w14:paraId="3696B3A7" w14:textId="77777777" w:rsidR="00057B9E" w:rsidRPr="00057B9E" w:rsidRDefault="00B709BF" w:rsidP="00057B9E">
      <w:pPr>
        <w:bidi/>
        <w:jc w:val="both"/>
        <w:rPr>
          <w:lang w:bidi="fa-IR"/>
        </w:rPr>
      </w:pPr>
      <w:r>
        <w:rPr>
          <w:lang w:bidi="fa-IR"/>
        </w:rPr>
        <w:pict w14:anchorId="7B9696B2">
          <v:rect id="_x0000_i1026" style="width:0;height:0" o:hralign="center" o:hrstd="t" o:hrnoshade="t" o:hr="t" fillcolor="#34363d" stroked="f"/>
        </w:pict>
      </w:r>
    </w:p>
    <w:p w14:paraId="4E76E329" w14:textId="77777777" w:rsidR="00057B9E" w:rsidRPr="00057B9E" w:rsidRDefault="00057B9E" w:rsidP="00057B9E">
      <w:pPr>
        <w:bidi/>
        <w:jc w:val="both"/>
        <w:rPr>
          <w:b/>
          <w:bCs/>
          <w:lang w:bidi="fa-IR"/>
        </w:rPr>
      </w:pPr>
      <w:r w:rsidRPr="00057B9E">
        <w:rPr>
          <w:b/>
          <w:bCs/>
          <w:rtl/>
          <w:lang w:bidi="fa-IR"/>
        </w:rPr>
        <w:t>۲</w:t>
      </w:r>
      <w:r w:rsidRPr="00057B9E">
        <w:rPr>
          <w:b/>
          <w:bCs/>
          <w:lang w:bidi="fa-IR"/>
        </w:rPr>
        <w:t xml:space="preserve">. </w:t>
      </w:r>
      <w:r w:rsidRPr="00057B9E">
        <w:rPr>
          <w:b/>
          <w:bCs/>
          <w:rtl/>
        </w:rPr>
        <w:t>مبانی نظری و نقد ادبیات پژوهش</w:t>
      </w:r>
    </w:p>
    <w:p w14:paraId="41F57F66" w14:textId="77777777" w:rsidR="00057B9E" w:rsidRPr="00057B9E" w:rsidRDefault="00057B9E" w:rsidP="00057B9E">
      <w:pPr>
        <w:bidi/>
        <w:jc w:val="both"/>
        <w:rPr>
          <w:b/>
          <w:bCs/>
          <w:lang w:bidi="fa-IR"/>
        </w:rPr>
      </w:pPr>
      <w:r w:rsidRPr="00057B9E">
        <w:rPr>
          <w:b/>
          <w:bCs/>
          <w:rtl/>
          <w:lang w:bidi="fa-IR"/>
        </w:rPr>
        <w:t>۲-۱</w:t>
      </w:r>
      <w:r w:rsidRPr="00057B9E">
        <w:rPr>
          <w:b/>
          <w:bCs/>
          <w:lang w:bidi="fa-IR"/>
        </w:rPr>
        <w:t xml:space="preserve">. </w:t>
      </w:r>
      <w:r w:rsidRPr="00057B9E">
        <w:rPr>
          <w:b/>
          <w:bCs/>
          <w:rtl/>
        </w:rPr>
        <w:t>شاخص فلاکت در اقتصاد: پیشینه و منطق</w:t>
      </w:r>
    </w:p>
    <w:p w14:paraId="02254E4A" w14:textId="77777777" w:rsidR="00057B9E" w:rsidRPr="00057B9E" w:rsidRDefault="00057B9E" w:rsidP="00057B9E">
      <w:pPr>
        <w:bidi/>
        <w:jc w:val="both"/>
        <w:rPr>
          <w:lang w:bidi="fa-IR"/>
        </w:rPr>
      </w:pPr>
      <w:r w:rsidRPr="00057B9E">
        <w:rPr>
          <w:rtl/>
        </w:rPr>
        <w:t xml:space="preserve">شاخص فلاکت اقتصادی که نخستین بار توسط اوکان مطرح شد، ابزاری ساده و مؤثر برای سنجش وضعیت نامطلوب اقتصادی یک کشور است. این شاخص از جمع نرخ بیکاری و نرخ تورم به دست می‌آید و نشان‌دهنده فشار معیشتی بر </w:t>
      </w:r>
      <w:r w:rsidRPr="00057B9E">
        <w:rPr>
          <w:rtl/>
        </w:rPr>
        <w:lastRenderedPageBreak/>
        <w:t>شهروندان است (اوکان، 1970). منطق اصلی این شاخص بر این باور استوار است که تورم، به‌عنوان مالیاتی نامرئی، قدرت خرید مردم را کاهش می‌دهد و بیکاری، به‌عنوان از دست رفتن درآمد، رفاه اقتصادی را تهدید می‌کند. ترکیب این دو، تصویری ساده اما قدرتمند از سلامت اقتصادی کلان ارائه می‌دهد (میشکین، 2021، ص. 604)</w:t>
      </w:r>
      <w:r w:rsidRPr="00057B9E">
        <w:rPr>
          <w:lang w:bidi="fa-IR"/>
        </w:rPr>
        <w:t>.</w:t>
      </w:r>
    </w:p>
    <w:p w14:paraId="6C392560" w14:textId="77777777" w:rsidR="00057B9E" w:rsidRPr="00057B9E" w:rsidRDefault="00057B9E" w:rsidP="00057B9E">
      <w:pPr>
        <w:bidi/>
        <w:jc w:val="both"/>
        <w:rPr>
          <w:b/>
          <w:bCs/>
          <w:lang w:bidi="fa-IR"/>
        </w:rPr>
      </w:pPr>
      <w:r w:rsidRPr="00057B9E">
        <w:rPr>
          <w:b/>
          <w:bCs/>
          <w:rtl/>
          <w:lang w:bidi="fa-IR"/>
        </w:rPr>
        <w:t>۲-۲</w:t>
      </w:r>
      <w:r w:rsidRPr="00057B9E">
        <w:rPr>
          <w:b/>
          <w:bCs/>
          <w:lang w:bidi="fa-IR"/>
        </w:rPr>
        <w:t xml:space="preserve">. </w:t>
      </w:r>
      <w:r w:rsidRPr="00057B9E">
        <w:rPr>
          <w:b/>
          <w:bCs/>
          <w:rtl/>
        </w:rPr>
        <w:t>مرور انتقادی شاخص‌های مدیریت عملکرد موجود</w:t>
      </w:r>
    </w:p>
    <w:p w14:paraId="675BD26E" w14:textId="77777777" w:rsidR="00057B9E" w:rsidRDefault="00057B9E" w:rsidP="00057B9E">
      <w:pPr>
        <w:bidi/>
        <w:jc w:val="both"/>
        <w:rPr>
          <w:rtl/>
          <w:lang w:bidi="fa-IR"/>
        </w:rPr>
      </w:pPr>
      <w:r w:rsidRPr="00057B9E">
        <w:rPr>
          <w:rtl/>
        </w:rPr>
        <w:t>در مدیریت، ابزارهای متعددی برای سنجش عملکرد توسعه یافته‌اند، اما هیچ‌یک به‌تنهایی یا در مجموع، تصویری جامع و یکپارچه از نابسامانی کلان سازمان ارائه نمی‌دهند. در جدول زیر، برخی از مهم‌ترین شاخص‌های مدیریتی مقایسه شده‌اند</w:t>
      </w:r>
      <w:r w:rsidRPr="00057B9E">
        <w:rPr>
          <w:lang w:bidi="fa-IR"/>
        </w:rPr>
        <w:t>.</w:t>
      </w:r>
    </w:p>
    <w:p w14:paraId="6E176C6E" w14:textId="724B447C" w:rsidR="00CC5C3E" w:rsidRPr="00057B9E" w:rsidRDefault="00CC5C3E" w:rsidP="00CC5C3E">
      <w:pPr>
        <w:bidi/>
        <w:jc w:val="center"/>
        <w:rPr>
          <w:lang w:bidi="fa-IR"/>
        </w:rPr>
      </w:pPr>
      <w:r w:rsidRPr="00057B9E">
        <w:rPr>
          <w:b/>
          <w:bCs/>
          <w:rtl/>
        </w:rPr>
        <w:t xml:space="preserve">مرور </w:t>
      </w:r>
      <w:r>
        <w:rPr>
          <w:rFonts w:hint="cs"/>
          <w:b/>
          <w:bCs/>
          <w:rtl/>
        </w:rPr>
        <w:t xml:space="preserve">برخی از مهم ترین </w:t>
      </w:r>
      <w:r w:rsidRPr="00057B9E">
        <w:rPr>
          <w:b/>
          <w:bCs/>
          <w:rtl/>
        </w:rPr>
        <w:t>شاخص‌های مدیریت عملکرد</w:t>
      </w:r>
    </w:p>
    <w:tbl>
      <w:tblPr>
        <w:tblW w:w="9360" w:type="dxa"/>
        <w:tblBorders>
          <w:top w:val="single" w:sz="2" w:space="0" w:color="auto"/>
          <w:left w:val="single" w:sz="2" w:space="0" w:color="auto"/>
          <w:bottom w:val="single" w:sz="2" w:space="0" w:color="auto"/>
          <w:right w:val="single" w:sz="2" w:space="0" w:color="auto"/>
        </w:tblBorders>
        <w:shd w:val="clear" w:color="auto" w:fill="FDFDFE"/>
        <w:tblCellMar>
          <w:top w:w="15" w:type="dxa"/>
          <w:left w:w="15" w:type="dxa"/>
          <w:bottom w:w="15" w:type="dxa"/>
          <w:right w:w="15" w:type="dxa"/>
        </w:tblCellMar>
        <w:tblLook w:val="04A0" w:firstRow="1" w:lastRow="0" w:firstColumn="1" w:lastColumn="0" w:noHBand="0" w:noVBand="1"/>
      </w:tblPr>
      <w:tblGrid>
        <w:gridCol w:w="464"/>
        <w:gridCol w:w="1562"/>
        <w:gridCol w:w="1662"/>
        <w:gridCol w:w="1558"/>
        <w:gridCol w:w="900"/>
        <w:gridCol w:w="1072"/>
        <w:gridCol w:w="2142"/>
      </w:tblGrid>
      <w:tr w:rsidR="00057B9E" w:rsidRPr="00057B9E" w14:paraId="03245C16" w14:textId="77777777" w:rsidTr="00057B9E">
        <w:trPr>
          <w:tblHeader/>
        </w:trPr>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8A4AEC9" w14:textId="77777777" w:rsidR="00057B9E" w:rsidRPr="00057B9E" w:rsidRDefault="00057B9E" w:rsidP="00057B9E">
            <w:pPr>
              <w:bidi/>
              <w:jc w:val="both"/>
              <w:rPr>
                <w:b/>
                <w:bCs/>
                <w:lang w:bidi="fa-IR"/>
              </w:rPr>
            </w:pPr>
            <w:r w:rsidRPr="00057B9E">
              <w:rPr>
                <w:b/>
                <w:bCs/>
                <w:rtl/>
              </w:rPr>
              <w:t>ردیف</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70D23347" w14:textId="77777777" w:rsidR="00057B9E" w:rsidRPr="00057B9E" w:rsidRDefault="00057B9E" w:rsidP="00057B9E">
            <w:pPr>
              <w:bidi/>
              <w:jc w:val="both"/>
              <w:rPr>
                <w:b/>
                <w:bCs/>
                <w:lang w:bidi="fa-IR"/>
              </w:rPr>
            </w:pPr>
            <w:r w:rsidRPr="00057B9E">
              <w:rPr>
                <w:b/>
                <w:bCs/>
                <w:rtl/>
              </w:rPr>
              <w:t>شاخص / چارچوب</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B0617F7" w14:textId="77777777" w:rsidR="00057B9E" w:rsidRPr="00057B9E" w:rsidRDefault="00057B9E" w:rsidP="00057B9E">
            <w:pPr>
              <w:bidi/>
              <w:jc w:val="both"/>
              <w:rPr>
                <w:b/>
                <w:bCs/>
                <w:lang w:bidi="fa-IR"/>
              </w:rPr>
            </w:pPr>
            <w:r w:rsidRPr="00057B9E">
              <w:rPr>
                <w:b/>
                <w:bCs/>
                <w:rtl/>
              </w:rPr>
              <w:t>منبع علمی معتبر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3D22B3B" w14:textId="77777777" w:rsidR="00057B9E" w:rsidRPr="00057B9E" w:rsidRDefault="00057B9E" w:rsidP="00057B9E">
            <w:pPr>
              <w:bidi/>
              <w:jc w:val="both"/>
              <w:rPr>
                <w:b/>
                <w:bCs/>
                <w:lang w:bidi="fa-IR"/>
              </w:rPr>
            </w:pPr>
            <w:r w:rsidRPr="00057B9E">
              <w:rPr>
                <w:b/>
                <w:bCs/>
                <w:rtl/>
              </w:rPr>
              <w:t>ابعاد پوشش‌داده‌شده</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70D161BA" w14:textId="77777777" w:rsidR="00057B9E" w:rsidRPr="00057B9E" w:rsidRDefault="00057B9E" w:rsidP="00057B9E">
            <w:pPr>
              <w:bidi/>
              <w:jc w:val="both"/>
              <w:rPr>
                <w:b/>
                <w:bCs/>
                <w:lang w:bidi="fa-IR"/>
              </w:rPr>
            </w:pPr>
            <w:r w:rsidRPr="00057B9E">
              <w:rPr>
                <w:b/>
                <w:bCs/>
                <w:rtl/>
              </w:rPr>
              <w:t>خروجی تک‌عدد؟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2B9F20F8" w14:textId="77777777" w:rsidR="00057B9E" w:rsidRPr="00057B9E" w:rsidRDefault="00057B9E" w:rsidP="00057B9E">
            <w:pPr>
              <w:bidi/>
              <w:jc w:val="both"/>
              <w:rPr>
                <w:b/>
                <w:bCs/>
                <w:lang w:bidi="fa-IR"/>
              </w:rPr>
            </w:pPr>
            <w:r w:rsidRPr="00057B9E">
              <w:rPr>
                <w:b/>
                <w:bCs/>
                <w:rtl/>
              </w:rPr>
              <w:t>نقاط قوت</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12C0A270" w14:textId="77777777" w:rsidR="00057B9E" w:rsidRPr="00057B9E" w:rsidRDefault="00057B9E" w:rsidP="00057B9E">
            <w:pPr>
              <w:bidi/>
              <w:jc w:val="both"/>
              <w:rPr>
                <w:b/>
                <w:bCs/>
                <w:lang w:bidi="fa-IR"/>
              </w:rPr>
            </w:pPr>
            <w:r w:rsidRPr="00057B9E">
              <w:rPr>
                <w:b/>
                <w:bCs/>
                <w:rtl/>
              </w:rPr>
              <w:t>محدودیت در نقش «دماسنج کلان</w:t>
            </w:r>
            <w:r w:rsidRPr="00057B9E">
              <w:rPr>
                <w:b/>
                <w:bCs/>
                <w:lang w:bidi="fa-IR"/>
              </w:rPr>
              <w:t>»</w:t>
            </w:r>
          </w:p>
        </w:tc>
      </w:tr>
      <w:tr w:rsidR="00057B9E" w:rsidRPr="00057B9E" w14:paraId="727F8B24"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ED70B7" w14:textId="77777777" w:rsidR="00057B9E" w:rsidRPr="00057B9E" w:rsidRDefault="00057B9E" w:rsidP="00057B9E">
            <w:pPr>
              <w:bidi/>
              <w:rPr>
                <w:sz w:val="22"/>
                <w:szCs w:val="22"/>
                <w:lang w:bidi="fa-IR"/>
              </w:rPr>
            </w:pPr>
            <w:r w:rsidRPr="00057B9E">
              <w:rPr>
                <w:sz w:val="22"/>
                <w:szCs w:val="22"/>
                <w:rtl/>
                <w:lang w:bidi="fa-IR"/>
              </w:rPr>
              <w:t>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409E337" w14:textId="77777777" w:rsidR="00057B9E" w:rsidRPr="00057B9E" w:rsidRDefault="00057B9E" w:rsidP="00057B9E">
            <w:pPr>
              <w:bidi/>
              <w:rPr>
                <w:sz w:val="22"/>
                <w:szCs w:val="22"/>
                <w:lang w:bidi="fa-IR"/>
              </w:rPr>
            </w:pPr>
            <w:r w:rsidRPr="00057B9E">
              <w:rPr>
                <w:sz w:val="22"/>
                <w:szCs w:val="22"/>
                <w:rtl/>
              </w:rPr>
              <w:t>کارت امتیازی متوازن</w:t>
            </w:r>
            <w:r w:rsidRPr="00057B9E">
              <w:rPr>
                <w:sz w:val="22"/>
                <w:szCs w:val="22"/>
                <w:lang w:bidi="fa-IR"/>
              </w:rPr>
              <w:t>[4]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A5E9171" w14:textId="77777777" w:rsidR="00057B9E" w:rsidRPr="00057B9E" w:rsidRDefault="00057B9E" w:rsidP="00057B9E">
            <w:pPr>
              <w:bidi/>
              <w:rPr>
                <w:sz w:val="22"/>
                <w:szCs w:val="22"/>
                <w:lang w:bidi="fa-IR"/>
              </w:rPr>
            </w:pPr>
            <w:r w:rsidRPr="00057B9E">
              <w:rPr>
                <w:sz w:val="22"/>
                <w:szCs w:val="22"/>
                <w:rtl/>
              </w:rPr>
              <w:t>کاپلان و نورتون، 1996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FE7B70" w14:textId="77777777" w:rsidR="00057B9E" w:rsidRPr="00057B9E" w:rsidRDefault="00057B9E" w:rsidP="00057B9E">
            <w:pPr>
              <w:bidi/>
              <w:rPr>
                <w:sz w:val="22"/>
                <w:szCs w:val="22"/>
                <w:lang w:bidi="fa-IR"/>
              </w:rPr>
            </w:pPr>
            <w:r w:rsidRPr="00057B9E">
              <w:rPr>
                <w:sz w:val="22"/>
                <w:szCs w:val="22"/>
                <w:rtl/>
              </w:rPr>
              <w:t>مالی، مشتری، فرایند، یادگیری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5D233EE" w14:textId="77777777" w:rsidR="00057B9E" w:rsidRPr="00057B9E" w:rsidRDefault="00057B9E" w:rsidP="00057B9E">
            <w:pPr>
              <w:bidi/>
              <w:rPr>
                <w:sz w:val="22"/>
                <w:szCs w:val="22"/>
                <w:lang w:bidi="fa-IR"/>
              </w:rPr>
            </w:pPr>
            <w:r w:rsidRPr="00057B9E">
              <w:rPr>
                <w:sz w:val="22"/>
                <w:szCs w:val="22"/>
                <w:rtl/>
              </w:rPr>
              <w:t>خیر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C1F0CCD" w14:textId="77777777" w:rsidR="00057B9E" w:rsidRPr="00057B9E" w:rsidRDefault="00057B9E" w:rsidP="00057B9E">
            <w:pPr>
              <w:bidi/>
              <w:rPr>
                <w:sz w:val="22"/>
                <w:szCs w:val="22"/>
                <w:lang w:bidi="fa-IR"/>
              </w:rPr>
            </w:pPr>
            <w:r w:rsidRPr="00057B9E">
              <w:rPr>
                <w:sz w:val="22"/>
                <w:szCs w:val="22"/>
                <w:rtl/>
              </w:rPr>
              <w:t>پیوند راهبرد و عمل</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E3AD80F" w14:textId="77777777" w:rsidR="00057B9E" w:rsidRPr="00057B9E" w:rsidRDefault="00057B9E" w:rsidP="00057B9E">
            <w:pPr>
              <w:bidi/>
              <w:rPr>
                <w:sz w:val="22"/>
                <w:szCs w:val="22"/>
                <w:lang w:bidi="fa-IR"/>
              </w:rPr>
            </w:pPr>
            <w:r w:rsidRPr="00057B9E">
              <w:rPr>
                <w:sz w:val="22"/>
                <w:szCs w:val="22"/>
                <w:rtl/>
              </w:rPr>
              <w:t>ابعاد جمع نمی‌شوند، داده هیجانی و مشروعیت بیرونی کم‌رنگ</w:t>
            </w:r>
          </w:p>
        </w:tc>
      </w:tr>
      <w:tr w:rsidR="00057B9E" w:rsidRPr="00057B9E" w14:paraId="4B15A747"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209E029" w14:textId="77777777" w:rsidR="00057B9E" w:rsidRPr="00057B9E" w:rsidRDefault="00057B9E" w:rsidP="00057B9E">
            <w:pPr>
              <w:bidi/>
              <w:rPr>
                <w:sz w:val="22"/>
                <w:szCs w:val="22"/>
                <w:lang w:bidi="fa-IR"/>
              </w:rPr>
            </w:pPr>
            <w:r w:rsidRPr="00057B9E">
              <w:rPr>
                <w:sz w:val="22"/>
                <w:szCs w:val="22"/>
                <w:rtl/>
                <w:lang w:bidi="fa-IR"/>
              </w:rPr>
              <w:t>۲</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E956F0" w14:textId="77777777" w:rsidR="00057B9E" w:rsidRPr="00057B9E" w:rsidRDefault="00057B9E" w:rsidP="00057B9E">
            <w:pPr>
              <w:bidi/>
              <w:rPr>
                <w:sz w:val="22"/>
                <w:szCs w:val="22"/>
                <w:lang w:bidi="fa-IR"/>
              </w:rPr>
            </w:pPr>
            <w:r w:rsidRPr="00057B9E">
              <w:rPr>
                <w:sz w:val="22"/>
                <w:szCs w:val="22"/>
                <w:rtl/>
              </w:rPr>
              <w:t>شاخص سلامت سازمانی</w:t>
            </w:r>
            <w:r w:rsidRPr="00057B9E">
              <w:rPr>
                <w:sz w:val="22"/>
                <w:szCs w:val="22"/>
                <w:lang w:bidi="fa-IR"/>
              </w:rPr>
              <w:t>[5]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5B9316B" w14:textId="77777777" w:rsidR="00057B9E" w:rsidRPr="00057B9E" w:rsidRDefault="00057B9E" w:rsidP="00057B9E">
            <w:pPr>
              <w:bidi/>
              <w:rPr>
                <w:sz w:val="22"/>
                <w:szCs w:val="22"/>
                <w:lang w:bidi="fa-IR"/>
              </w:rPr>
            </w:pPr>
            <w:r w:rsidRPr="00057B9E">
              <w:rPr>
                <w:sz w:val="22"/>
                <w:szCs w:val="22"/>
                <w:rtl/>
              </w:rPr>
              <w:t>هوی و فلدمن، 1987؛ شوماکر و همکاران، 2018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CA9B602" w14:textId="77777777" w:rsidR="00057B9E" w:rsidRPr="00057B9E" w:rsidRDefault="00057B9E" w:rsidP="00057B9E">
            <w:pPr>
              <w:bidi/>
              <w:rPr>
                <w:sz w:val="22"/>
                <w:szCs w:val="22"/>
                <w:lang w:bidi="fa-IR"/>
              </w:rPr>
            </w:pPr>
            <w:r w:rsidRPr="00057B9E">
              <w:rPr>
                <w:sz w:val="22"/>
                <w:szCs w:val="22"/>
                <w:rtl/>
              </w:rPr>
              <w:t>ابعاد فرهنگی، رهبری، ساختاری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5B81FEC" w14:textId="77777777" w:rsidR="00057B9E" w:rsidRPr="00057B9E" w:rsidRDefault="00057B9E" w:rsidP="00057B9E">
            <w:pPr>
              <w:bidi/>
              <w:rPr>
                <w:sz w:val="22"/>
                <w:szCs w:val="22"/>
                <w:lang w:bidi="fa-IR"/>
              </w:rPr>
            </w:pPr>
            <w:r w:rsidRPr="00057B9E">
              <w:rPr>
                <w:sz w:val="22"/>
                <w:szCs w:val="22"/>
                <w:rtl/>
              </w:rPr>
              <w:t>خیر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3AD9F96" w14:textId="77777777" w:rsidR="00057B9E" w:rsidRPr="00057B9E" w:rsidRDefault="00057B9E" w:rsidP="00057B9E">
            <w:pPr>
              <w:bidi/>
              <w:rPr>
                <w:sz w:val="22"/>
                <w:szCs w:val="22"/>
                <w:lang w:bidi="fa-IR"/>
              </w:rPr>
            </w:pPr>
            <w:r w:rsidRPr="00057B9E">
              <w:rPr>
                <w:sz w:val="22"/>
                <w:szCs w:val="22"/>
                <w:rtl/>
              </w:rPr>
              <w:t>سنجش سلامت کلان</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6D02B31" w14:textId="77777777" w:rsidR="00057B9E" w:rsidRPr="00057B9E" w:rsidRDefault="00057B9E" w:rsidP="00057B9E">
            <w:pPr>
              <w:bidi/>
              <w:rPr>
                <w:sz w:val="22"/>
                <w:szCs w:val="22"/>
                <w:lang w:bidi="fa-IR"/>
              </w:rPr>
            </w:pPr>
            <w:r w:rsidRPr="00057B9E">
              <w:rPr>
                <w:sz w:val="22"/>
                <w:szCs w:val="22"/>
                <w:rtl/>
              </w:rPr>
              <w:t>استانداردسازی ضعیف، داده ساختاری و محیطی محدود</w:t>
            </w:r>
          </w:p>
        </w:tc>
      </w:tr>
      <w:tr w:rsidR="00057B9E" w:rsidRPr="00057B9E" w14:paraId="6B81DB29"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8BF3CA4" w14:textId="77777777" w:rsidR="00057B9E" w:rsidRPr="00057B9E" w:rsidRDefault="00057B9E" w:rsidP="00057B9E">
            <w:pPr>
              <w:bidi/>
              <w:rPr>
                <w:sz w:val="22"/>
                <w:szCs w:val="22"/>
                <w:lang w:bidi="fa-IR"/>
              </w:rPr>
            </w:pPr>
            <w:r w:rsidRPr="00057B9E">
              <w:rPr>
                <w:sz w:val="22"/>
                <w:szCs w:val="22"/>
                <w:rtl/>
                <w:lang w:bidi="fa-IR"/>
              </w:rPr>
              <w:t>۳</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861DFD" w14:textId="77777777" w:rsidR="00057B9E" w:rsidRPr="00057B9E" w:rsidRDefault="00057B9E" w:rsidP="00057B9E">
            <w:pPr>
              <w:bidi/>
              <w:rPr>
                <w:sz w:val="22"/>
                <w:szCs w:val="22"/>
                <w:lang w:bidi="fa-IR"/>
              </w:rPr>
            </w:pPr>
            <w:r w:rsidRPr="00057B9E">
              <w:rPr>
                <w:sz w:val="22"/>
                <w:szCs w:val="22"/>
                <w:rtl/>
              </w:rPr>
              <w:t>رضایت شغلی</w:t>
            </w:r>
            <w:r w:rsidRPr="00057B9E">
              <w:rPr>
                <w:sz w:val="22"/>
                <w:szCs w:val="22"/>
                <w:lang w:bidi="fa-IR"/>
              </w:rPr>
              <w:t>[6]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3397EE0" w14:textId="77777777" w:rsidR="00057B9E" w:rsidRPr="00057B9E" w:rsidRDefault="00057B9E" w:rsidP="00057B9E">
            <w:pPr>
              <w:bidi/>
              <w:rPr>
                <w:sz w:val="22"/>
                <w:szCs w:val="22"/>
                <w:lang w:bidi="fa-IR"/>
              </w:rPr>
            </w:pPr>
            <w:r w:rsidRPr="00057B9E">
              <w:rPr>
                <w:sz w:val="22"/>
                <w:szCs w:val="22"/>
                <w:rtl/>
              </w:rPr>
              <w:t>ماسلش و جکسون، 1981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C53CE7" w14:textId="77777777" w:rsidR="00057B9E" w:rsidRPr="00057B9E" w:rsidRDefault="00057B9E" w:rsidP="00057B9E">
            <w:pPr>
              <w:bidi/>
              <w:rPr>
                <w:sz w:val="22"/>
                <w:szCs w:val="22"/>
                <w:lang w:bidi="fa-IR"/>
              </w:rPr>
            </w:pPr>
            <w:r w:rsidRPr="00057B9E">
              <w:rPr>
                <w:sz w:val="22"/>
                <w:szCs w:val="22"/>
                <w:rtl/>
              </w:rPr>
              <w:t>انسانی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CBE487A" w14:textId="77777777" w:rsidR="00057B9E" w:rsidRPr="00057B9E" w:rsidRDefault="00057B9E" w:rsidP="00057B9E">
            <w:pPr>
              <w:bidi/>
              <w:rPr>
                <w:sz w:val="22"/>
                <w:szCs w:val="22"/>
                <w:lang w:bidi="fa-IR"/>
              </w:rPr>
            </w:pPr>
            <w:r w:rsidRPr="00057B9E">
              <w:rPr>
                <w:sz w:val="22"/>
                <w:szCs w:val="22"/>
                <w:rtl/>
              </w:rPr>
              <w:t>بله</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EF5300" w14:textId="77777777" w:rsidR="00057B9E" w:rsidRPr="00057B9E" w:rsidRDefault="00057B9E" w:rsidP="00057B9E">
            <w:pPr>
              <w:bidi/>
              <w:rPr>
                <w:sz w:val="22"/>
                <w:szCs w:val="22"/>
                <w:lang w:bidi="fa-IR"/>
              </w:rPr>
            </w:pPr>
            <w:r w:rsidRPr="00057B9E">
              <w:rPr>
                <w:sz w:val="22"/>
                <w:szCs w:val="22"/>
                <w:rtl/>
              </w:rPr>
              <w:t>سادگی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50094D" w14:textId="77777777" w:rsidR="00057B9E" w:rsidRPr="00057B9E" w:rsidRDefault="00057B9E" w:rsidP="00057B9E">
            <w:pPr>
              <w:bidi/>
              <w:rPr>
                <w:sz w:val="22"/>
                <w:szCs w:val="22"/>
                <w:lang w:bidi="fa-IR"/>
              </w:rPr>
            </w:pPr>
            <w:r w:rsidRPr="00057B9E">
              <w:rPr>
                <w:sz w:val="22"/>
                <w:szCs w:val="22"/>
                <w:rtl/>
              </w:rPr>
              <w:t>محدود به احساس فردی، ساختار و محیط را نمی‌سنجد</w:t>
            </w:r>
          </w:p>
        </w:tc>
      </w:tr>
      <w:tr w:rsidR="00057B9E" w:rsidRPr="00057B9E" w14:paraId="5A5C2EBB"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FC1AE66" w14:textId="77777777" w:rsidR="00057B9E" w:rsidRPr="00057B9E" w:rsidRDefault="00057B9E" w:rsidP="00057B9E">
            <w:pPr>
              <w:bidi/>
              <w:rPr>
                <w:sz w:val="22"/>
                <w:szCs w:val="22"/>
                <w:lang w:bidi="fa-IR"/>
              </w:rPr>
            </w:pPr>
            <w:r w:rsidRPr="00057B9E">
              <w:rPr>
                <w:sz w:val="22"/>
                <w:szCs w:val="22"/>
                <w:rtl/>
                <w:lang w:bidi="fa-IR"/>
              </w:rPr>
              <w:t>۴</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44C7EA8" w14:textId="77777777" w:rsidR="00057B9E" w:rsidRPr="00057B9E" w:rsidRDefault="00057B9E" w:rsidP="00057B9E">
            <w:pPr>
              <w:bidi/>
              <w:rPr>
                <w:sz w:val="22"/>
                <w:szCs w:val="22"/>
                <w:lang w:bidi="fa-IR"/>
              </w:rPr>
            </w:pPr>
            <w:r w:rsidRPr="00057B9E">
              <w:rPr>
                <w:sz w:val="22"/>
                <w:szCs w:val="22"/>
                <w:rtl/>
              </w:rPr>
              <w:t>مشارکت کارکنان</w:t>
            </w:r>
            <w:r w:rsidRPr="00057B9E">
              <w:rPr>
                <w:sz w:val="22"/>
                <w:szCs w:val="22"/>
                <w:lang w:bidi="fa-IR"/>
              </w:rPr>
              <w:t>[7]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5A3D9C2" w14:textId="77777777" w:rsidR="00057B9E" w:rsidRPr="00057B9E" w:rsidRDefault="00057B9E" w:rsidP="00057B9E">
            <w:pPr>
              <w:bidi/>
              <w:rPr>
                <w:sz w:val="22"/>
                <w:szCs w:val="22"/>
                <w:lang w:bidi="fa-IR"/>
              </w:rPr>
            </w:pPr>
            <w:r w:rsidRPr="00057B9E">
              <w:rPr>
                <w:sz w:val="22"/>
                <w:szCs w:val="22"/>
                <w:rtl/>
              </w:rPr>
              <w:t>منابع علمی متعدد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9E5C283" w14:textId="77777777" w:rsidR="00057B9E" w:rsidRPr="00057B9E" w:rsidRDefault="00057B9E" w:rsidP="00057B9E">
            <w:pPr>
              <w:bidi/>
              <w:rPr>
                <w:sz w:val="22"/>
                <w:szCs w:val="22"/>
                <w:lang w:bidi="fa-IR"/>
              </w:rPr>
            </w:pPr>
            <w:r w:rsidRPr="00057B9E">
              <w:rPr>
                <w:sz w:val="22"/>
                <w:szCs w:val="22"/>
                <w:rtl/>
              </w:rPr>
              <w:t>انسانی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E641008" w14:textId="77777777" w:rsidR="00057B9E" w:rsidRPr="00057B9E" w:rsidRDefault="00057B9E" w:rsidP="00057B9E">
            <w:pPr>
              <w:bidi/>
              <w:rPr>
                <w:sz w:val="22"/>
                <w:szCs w:val="22"/>
                <w:lang w:bidi="fa-IR"/>
              </w:rPr>
            </w:pPr>
            <w:r w:rsidRPr="00057B9E">
              <w:rPr>
                <w:sz w:val="22"/>
                <w:szCs w:val="22"/>
                <w:rtl/>
              </w:rPr>
              <w:t>بله</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FC7C0B9" w14:textId="77777777" w:rsidR="00057B9E" w:rsidRPr="00057B9E" w:rsidRDefault="00057B9E" w:rsidP="00057B9E">
            <w:pPr>
              <w:bidi/>
              <w:rPr>
                <w:sz w:val="22"/>
                <w:szCs w:val="22"/>
                <w:lang w:bidi="fa-IR"/>
              </w:rPr>
            </w:pPr>
            <w:r w:rsidRPr="00057B9E">
              <w:rPr>
                <w:sz w:val="22"/>
                <w:szCs w:val="22"/>
                <w:rtl/>
              </w:rPr>
              <w:t>پیش‌بینی ترک خدمت</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D394D6D" w14:textId="77777777" w:rsidR="00057B9E" w:rsidRPr="00057B9E" w:rsidRDefault="00057B9E" w:rsidP="00057B9E">
            <w:pPr>
              <w:bidi/>
              <w:rPr>
                <w:sz w:val="22"/>
                <w:szCs w:val="22"/>
                <w:lang w:bidi="fa-IR"/>
              </w:rPr>
            </w:pPr>
            <w:r w:rsidRPr="00057B9E">
              <w:rPr>
                <w:sz w:val="22"/>
                <w:szCs w:val="22"/>
                <w:rtl/>
              </w:rPr>
              <w:t>نادیده‌گرفتن کارایی فرایند</w:t>
            </w:r>
          </w:p>
        </w:tc>
      </w:tr>
      <w:tr w:rsidR="00057B9E" w:rsidRPr="00057B9E" w14:paraId="7E16EDA8"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D799780" w14:textId="77777777" w:rsidR="00057B9E" w:rsidRPr="00057B9E" w:rsidRDefault="00057B9E" w:rsidP="00057B9E">
            <w:pPr>
              <w:bidi/>
              <w:rPr>
                <w:sz w:val="22"/>
                <w:szCs w:val="22"/>
                <w:lang w:bidi="fa-IR"/>
              </w:rPr>
            </w:pPr>
            <w:r w:rsidRPr="00057B9E">
              <w:rPr>
                <w:sz w:val="22"/>
                <w:szCs w:val="22"/>
                <w:rtl/>
                <w:lang w:bidi="fa-IR"/>
              </w:rPr>
              <w:t>۵</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B5BBA0" w14:textId="77777777" w:rsidR="00057B9E" w:rsidRPr="00057B9E" w:rsidRDefault="00057B9E" w:rsidP="00057B9E">
            <w:pPr>
              <w:bidi/>
              <w:rPr>
                <w:sz w:val="22"/>
                <w:szCs w:val="22"/>
                <w:lang w:bidi="fa-IR"/>
              </w:rPr>
            </w:pPr>
            <w:r w:rsidRPr="00057B9E">
              <w:rPr>
                <w:sz w:val="22"/>
                <w:szCs w:val="22"/>
                <w:rtl/>
              </w:rPr>
              <w:t>شاخص بهره‌وری</w:t>
            </w:r>
            <w:r w:rsidRPr="00057B9E">
              <w:rPr>
                <w:sz w:val="22"/>
                <w:szCs w:val="22"/>
                <w:lang w:bidi="fa-IR"/>
              </w:rPr>
              <w:t>[8]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2EBD6D2" w14:textId="77777777" w:rsidR="00057B9E" w:rsidRPr="00057B9E" w:rsidRDefault="00057B9E" w:rsidP="00057B9E">
            <w:pPr>
              <w:bidi/>
              <w:rPr>
                <w:sz w:val="22"/>
                <w:szCs w:val="22"/>
                <w:lang w:bidi="fa-IR"/>
              </w:rPr>
            </w:pPr>
            <w:r w:rsidRPr="00057B9E">
              <w:rPr>
                <w:sz w:val="22"/>
                <w:szCs w:val="22"/>
                <w:rtl/>
              </w:rPr>
              <w:t>منابع علمی متعدد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C9D0D21" w14:textId="77777777" w:rsidR="00057B9E" w:rsidRPr="00057B9E" w:rsidRDefault="00057B9E" w:rsidP="00057B9E">
            <w:pPr>
              <w:bidi/>
              <w:rPr>
                <w:sz w:val="22"/>
                <w:szCs w:val="22"/>
                <w:lang w:bidi="fa-IR"/>
              </w:rPr>
            </w:pPr>
            <w:r w:rsidRPr="00057B9E">
              <w:rPr>
                <w:sz w:val="22"/>
                <w:szCs w:val="22"/>
                <w:rtl/>
              </w:rPr>
              <w:t>ساختاری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00D98D5" w14:textId="77777777" w:rsidR="00057B9E" w:rsidRPr="00057B9E" w:rsidRDefault="00057B9E" w:rsidP="00057B9E">
            <w:pPr>
              <w:bidi/>
              <w:rPr>
                <w:sz w:val="22"/>
                <w:szCs w:val="22"/>
                <w:lang w:bidi="fa-IR"/>
              </w:rPr>
            </w:pPr>
            <w:r w:rsidRPr="00057B9E">
              <w:rPr>
                <w:sz w:val="22"/>
                <w:szCs w:val="22"/>
                <w:rtl/>
              </w:rPr>
              <w:t>بله</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4AD0850" w14:textId="77777777" w:rsidR="00057B9E" w:rsidRPr="00057B9E" w:rsidRDefault="00057B9E" w:rsidP="00057B9E">
            <w:pPr>
              <w:bidi/>
              <w:rPr>
                <w:sz w:val="22"/>
                <w:szCs w:val="22"/>
                <w:lang w:bidi="fa-IR"/>
              </w:rPr>
            </w:pPr>
            <w:r w:rsidRPr="00057B9E">
              <w:rPr>
                <w:sz w:val="22"/>
                <w:szCs w:val="22"/>
                <w:rtl/>
              </w:rPr>
              <w:t>داده عینی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D248BDF" w14:textId="77777777" w:rsidR="00057B9E" w:rsidRPr="00057B9E" w:rsidRDefault="00057B9E" w:rsidP="00057B9E">
            <w:pPr>
              <w:bidi/>
              <w:rPr>
                <w:sz w:val="22"/>
                <w:szCs w:val="22"/>
                <w:lang w:bidi="fa-IR"/>
              </w:rPr>
            </w:pPr>
            <w:r w:rsidRPr="00057B9E">
              <w:rPr>
                <w:sz w:val="22"/>
                <w:szCs w:val="22"/>
                <w:rtl/>
              </w:rPr>
              <w:t>بی‌تفاوت به انگیزش و مشروعیت</w:t>
            </w:r>
          </w:p>
        </w:tc>
      </w:tr>
      <w:tr w:rsidR="00057B9E" w:rsidRPr="00057B9E" w14:paraId="29940493"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0A84BC7" w14:textId="77777777" w:rsidR="00057B9E" w:rsidRPr="00057B9E" w:rsidRDefault="00057B9E" w:rsidP="00057B9E">
            <w:pPr>
              <w:bidi/>
              <w:rPr>
                <w:sz w:val="22"/>
                <w:szCs w:val="22"/>
                <w:lang w:bidi="fa-IR"/>
              </w:rPr>
            </w:pPr>
            <w:r w:rsidRPr="00057B9E">
              <w:rPr>
                <w:sz w:val="22"/>
                <w:szCs w:val="22"/>
                <w:rtl/>
                <w:lang w:bidi="fa-IR"/>
              </w:rPr>
              <w:t>۶</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36FF3F9" w14:textId="77777777" w:rsidR="00057B9E" w:rsidRPr="00057B9E" w:rsidRDefault="00057B9E" w:rsidP="00057B9E">
            <w:pPr>
              <w:bidi/>
              <w:rPr>
                <w:sz w:val="22"/>
                <w:szCs w:val="22"/>
                <w:lang w:bidi="fa-IR"/>
              </w:rPr>
            </w:pPr>
            <w:r w:rsidRPr="00057B9E">
              <w:rPr>
                <w:sz w:val="22"/>
                <w:szCs w:val="22"/>
                <w:rtl/>
              </w:rPr>
              <w:t>کیفیت زندگی کاری</w:t>
            </w:r>
            <w:r w:rsidRPr="00057B9E">
              <w:rPr>
                <w:sz w:val="22"/>
                <w:szCs w:val="22"/>
                <w:lang w:bidi="fa-IR"/>
              </w:rPr>
              <w:t>[9]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8EF79C3" w14:textId="77777777" w:rsidR="00057B9E" w:rsidRPr="00057B9E" w:rsidRDefault="00057B9E" w:rsidP="00057B9E">
            <w:pPr>
              <w:bidi/>
              <w:rPr>
                <w:sz w:val="22"/>
                <w:szCs w:val="22"/>
                <w:lang w:bidi="fa-IR"/>
              </w:rPr>
            </w:pPr>
            <w:r w:rsidRPr="00057B9E">
              <w:rPr>
                <w:sz w:val="22"/>
                <w:szCs w:val="22"/>
                <w:rtl/>
              </w:rPr>
              <w:t>منابع علمی متعدد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61F13AA" w14:textId="77777777" w:rsidR="00057B9E" w:rsidRPr="00057B9E" w:rsidRDefault="00057B9E" w:rsidP="00057B9E">
            <w:pPr>
              <w:bidi/>
              <w:rPr>
                <w:sz w:val="22"/>
                <w:szCs w:val="22"/>
                <w:lang w:bidi="fa-IR"/>
              </w:rPr>
            </w:pPr>
            <w:r w:rsidRPr="00057B9E">
              <w:rPr>
                <w:sz w:val="22"/>
                <w:szCs w:val="22"/>
                <w:rtl/>
              </w:rPr>
              <w:t>انسانی/اجتماعی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1425B31" w14:textId="77777777" w:rsidR="00057B9E" w:rsidRPr="00057B9E" w:rsidRDefault="00057B9E" w:rsidP="00057B9E">
            <w:pPr>
              <w:bidi/>
              <w:rPr>
                <w:sz w:val="22"/>
                <w:szCs w:val="22"/>
                <w:lang w:bidi="fa-IR"/>
              </w:rPr>
            </w:pPr>
            <w:r w:rsidRPr="00057B9E">
              <w:rPr>
                <w:sz w:val="22"/>
                <w:szCs w:val="22"/>
                <w:rtl/>
              </w:rPr>
              <w:t>خیر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9B13927" w14:textId="77777777" w:rsidR="00057B9E" w:rsidRPr="00057B9E" w:rsidRDefault="00057B9E" w:rsidP="00057B9E">
            <w:pPr>
              <w:bidi/>
              <w:rPr>
                <w:sz w:val="22"/>
                <w:szCs w:val="22"/>
                <w:lang w:bidi="fa-IR"/>
              </w:rPr>
            </w:pPr>
            <w:r w:rsidRPr="00057B9E">
              <w:rPr>
                <w:sz w:val="22"/>
                <w:szCs w:val="22"/>
                <w:rtl/>
              </w:rPr>
              <w:t>جامعیت بعد انسانی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EEA322E" w14:textId="77777777" w:rsidR="00057B9E" w:rsidRPr="00057B9E" w:rsidRDefault="00057B9E" w:rsidP="00057B9E">
            <w:pPr>
              <w:bidi/>
              <w:rPr>
                <w:sz w:val="22"/>
                <w:szCs w:val="22"/>
                <w:lang w:bidi="fa-IR"/>
              </w:rPr>
            </w:pPr>
            <w:r w:rsidRPr="00057B9E">
              <w:rPr>
                <w:sz w:val="22"/>
                <w:szCs w:val="22"/>
                <w:rtl/>
              </w:rPr>
              <w:t>خروجی مرکب ندارد، ذهنی</w:t>
            </w:r>
          </w:p>
        </w:tc>
      </w:tr>
      <w:tr w:rsidR="00057B9E" w:rsidRPr="00057B9E" w14:paraId="2F13626A"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E804A9A" w14:textId="77777777" w:rsidR="00057B9E" w:rsidRPr="00057B9E" w:rsidRDefault="00057B9E" w:rsidP="00057B9E">
            <w:pPr>
              <w:bidi/>
              <w:rPr>
                <w:sz w:val="22"/>
                <w:szCs w:val="22"/>
                <w:lang w:bidi="fa-IR"/>
              </w:rPr>
            </w:pPr>
            <w:r w:rsidRPr="00057B9E">
              <w:rPr>
                <w:sz w:val="22"/>
                <w:szCs w:val="22"/>
                <w:rtl/>
                <w:lang w:bidi="fa-IR"/>
              </w:rPr>
              <w:t>۷</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ABACF90" w14:textId="77777777" w:rsidR="00057B9E" w:rsidRPr="00057B9E" w:rsidRDefault="00057B9E" w:rsidP="00057B9E">
            <w:pPr>
              <w:bidi/>
              <w:rPr>
                <w:sz w:val="22"/>
                <w:szCs w:val="22"/>
                <w:lang w:bidi="fa-IR"/>
              </w:rPr>
            </w:pPr>
            <w:r w:rsidRPr="00057B9E">
              <w:rPr>
                <w:sz w:val="22"/>
                <w:szCs w:val="22"/>
                <w:rtl/>
              </w:rPr>
              <w:t>وفاداری مشتری</w:t>
            </w:r>
            <w:r w:rsidRPr="00057B9E">
              <w:rPr>
                <w:sz w:val="22"/>
                <w:szCs w:val="22"/>
                <w:lang w:bidi="fa-IR"/>
              </w:rPr>
              <w:t>[10]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BB98414" w14:textId="77777777" w:rsidR="00057B9E" w:rsidRPr="00057B9E" w:rsidRDefault="00057B9E" w:rsidP="00057B9E">
            <w:pPr>
              <w:bidi/>
              <w:rPr>
                <w:sz w:val="22"/>
                <w:szCs w:val="22"/>
                <w:lang w:bidi="fa-IR"/>
              </w:rPr>
            </w:pPr>
            <w:r w:rsidRPr="00057B9E">
              <w:rPr>
                <w:sz w:val="22"/>
                <w:szCs w:val="22"/>
                <w:rtl/>
              </w:rPr>
              <w:t>منابع علمی متعدد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70CD904" w14:textId="77777777" w:rsidR="00057B9E" w:rsidRPr="00057B9E" w:rsidRDefault="00057B9E" w:rsidP="00057B9E">
            <w:pPr>
              <w:bidi/>
              <w:rPr>
                <w:sz w:val="22"/>
                <w:szCs w:val="22"/>
                <w:lang w:bidi="fa-IR"/>
              </w:rPr>
            </w:pPr>
            <w:r w:rsidRPr="00057B9E">
              <w:rPr>
                <w:sz w:val="22"/>
                <w:szCs w:val="22"/>
                <w:rtl/>
              </w:rPr>
              <w:t>محیطی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2EE61EB" w14:textId="77777777" w:rsidR="00057B9E" w:rsidRPr="00057B9E" w:rsidRDefault="00057B9E" w:rsidP="00057B9E">
            <w:pPr>
              <w:bidi/>
              <w:rPr>
                <w:sz w:val="22"/>
                <w:szCs w:val="22"/>
                <w:lang w:bidi="fa-IR"/>
              </w:rPr>
            </w:pPr>
            <w:r w:rsidRPr="00057B9E">
              <w:rPr>
                <w:sz w:val="22"/>
                <w:szCs w:val="22"/>
                <w:rtl/>
              </w:rPr>
              <w:t>بله</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E2F4AB1" w14:textId="77777777" w:rsidR="00057B9E" w:rsidRPr="00057B9E" w:rsidRDefault="00057B9E" w:rsidP="00057B9E">
            <w:pPr>
              <w:bidi/>
              <w:rPr>
                <w:sz w:val="22"/>
                <w:szCs w:val="22"/>
                <w:lang w:bidi="fa-IR"/>
              </w:rPr>
            </w:pPr>
            <w:r w:rsidRPr="00057B9E">
              <w:rPr>
                <w:sz w:val="22"/>
                <w:szCs w:val="22"/>
                <w:rtl/>
              </w:rPr>
              <w:t>پیش‌بینی رشد بازار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751255E" w14:textId="77777777" w:rsidR="00057B9E" w:rsidRPr="00057B9E" w:rsidRDefault="00057B9E" w:rsidP="00057B9E">
            <w:pPr>
              <w:bidi/>
              <w:rPr>
                <w:sz w:val="22"/>
                <w:szCs w:val="22"/>
                <w:lang w:bidi="fa-IR"/>
              </w:rPr>
            </w:pPr>
            <w:r w:rsidRPr="00057B9E">
              <w:rPr>
                <w:sz w:val="22"/>
                <w:szCs w:val="22"/>
                <w:rtl/>
              </w:rPr>
              <w:t>عوامل درونی را نشان نمی‌دهد</w:t>
            </w:r>
          </w:p>
        </w:tc>
      </w:tr>
      <w:tr w:rsidR="00057B9E" w:rsidRPr="00057B9E" w14:paraId="1382EA1B"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5B33921" w14:textId="77777777" w:rsidR="00057B9E" w:rsidRPr="00057B9E" w:rsidRDefault="00057B9E" w:rsidP="00057B9E">
            <w:pPr>
              <w:bidi/>
              <w:rPr>
                <w:sz w:val="22"/>
                <w:szCs w:val="22"/>
                <w:lang w:bidi="fa-IR"/>
              </w:rPr>
            </w:pPr>
            <w:r w:rsidRPr="00057B9E">
              <w:rPr>
                <w:sz w:val="22"/>
                <w:szCs w:val="22"/>
                <w:rtl/>
                <w:lang w:bidi="fa-IR"/>
              </w:rPr>
              <w:lastRenderedPageBreak/>
              <w:t>۸</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7A35872" w14:textId="77777777" w:rsidR="00057B9E" w:rsidRPr="00057B9E" w:rsidRDefault="00057B9E" w:rsidP="00057B9E">
            <w:pPr>
              <w:bidi/>
              <w:rPr>
                <w:sz w:val="22"/>
                <w:szCs w:val="22"/>
                <w:lang w:bidi="fa-IR"/>
              </w:rPr>
            </w:pPr>
            <w:r w:rsidRPr="00057B9E">
              <w:rPr>
                <w:sz w:val="22"/>
                <w:szCs w:val="22"/>
                <w:rtl/>
              </w:rPr>
              <w:t>شاخص پایداری (ای‌اس‌جی)</w:t>
            </w:r>
            <w:r w:rsidRPr="00057B9E">
              <w:rPr>
                <w:sz w:val="22"/>
                <w:szCs w:val="22"/>
                <w:lang w:bidi="fa-IR"/>
              </w:rPr>
              <w:t>[11]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084BC64" w14:textId="77777777" w:rsidR="00057B9E" w:rsidRPr="00057B9E" w:rsidRDefault="00057B9E" w:rsidP="00057B9E">
            <w:pPr>
              <w:bidi/>
              <w:rPr>
                <w:sz w:val="22"/>
                <w:szCs w:val="22"/>
                <w:lang w:bidi="fa-IR"/>
              </w:rPr>
            </w:pPr>
            <w:r w:rsidRPr="00057B9E">
              <w:rPr>
                <w:sz w:val="22"/>
                <w:szCs w:val="22"/>
                <w:rtl/>
              </w:rPr>
              <w:t>پورتر و کرامر، 2006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3C4443" w14:textId="77777777" w:rsidR="00057B9E" w:rsidRPr="00057B9E" w:rsidRDefault="00057B9E" w:rsidP="00057B9E">
            <w:pPr>
              <w:bidi/>
              <w:rPr>
                <w:sz w:val="22"/>
                <w:szCs w:val="22"/>
                <w:lang w:bidi="fa-IR"/>
              </w:rPr>
            </w:pPr>
            <w:r w:rsidRPr="00057B9E">
              <w:rPr>
                <w:sz w:val="22"/>
                <w:szCs w:val="22"/>
                <w:rtl/>
              </w:rPr>
              <w:t>محیطی–اجتماعی–حاکمیتی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613829A" w14:textId="77777777" w:rsidR="00057B9E" w:rsidRPr="00057B9E" w:rsidRDefault="00057B9E" w:rsidP="00057B9E">
            <w:pPr>
              <w:bidi/>
              <w:rPr>
                <w:sz w:val="22"/>
                <w:szCs w:val="22"/>
                <w:lang w:bidi="fa-IR"/>
              </w:rPr>
            </w:pPr>
            <w:r w:rsidRPr="00057B9E">
              <w:rPr>
                <w:sz w:val="22"/>
                <w:szCs w:val="22"/>
                <w:rtl/>
              </w:rPr>
              <w:t>خیر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58613A1" w14:textId="77777777" w:rsidR="00057B9E" w:rsidRPr="00057B9E" w:rsidRDefault="00057B9E" w:rsidP="00057B9E">
            <w:pPr>
              <w:bidi/>
              <w:rPr>
                <w:sz w:val="22"/>
                <w:szCs w:val="22"/>
                <w:lang w:bidi="fa-IR"/>
              </w:rPr>
            </w:pPr>
            <w:r w:rsidRPr="00057B9E">
              <w:rPr>
                <w:sz w:val="22"/>
                <w:szCs w:val="22"/>
                <w:rtl/>
              </w:rPr>
              <w:t>مهم برای سرمایه‌گذار</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3ABDE7B" w14:textId="77777777" w:rsidR="00057B9E" w:rsidRPr="00057B9E" w:rsidRDefault="00057B9E" w:rsidP="00057B9E">
            <w:pPr>
              <w:bidi/>
              <w:rPr>
                <w:sz w:val="22"/>
                <w:szCs w:val="22"/>
                <w:lang w:bidi="fa-IR"/>
              </w:rPr>
            </w:pPr>
            <w:r w:rsidRPr="00057B9E">
              <w:rPr>
                <w:sz w:val="22"/>
                <w:szCs w:val="22"/>
                <w:rtl/>
              </w:rPr>
              <w:t>بسیار گسترده، فاقد عدد نهایی</w:t>
            </w:r>
          </w:p>
        </w:tc>
      </w:tr>
    </w:tbl>
    <w:p w14:paraId="205BC3FC" w14:textId="77777777" w:rsidR="00057B9E" w:rsidRPr="00057B9E" w:rsidRDefault="00057B9E" w:rsidP="00057B9E">
      <w:pPr>
        <w:bidi/>
        <w:rPr>
          <w:lang w:bidi="fa-IR"/>
        </w:rPr>
      </w:pPr>
      <w:r w:rsidRPr="00057B9E">
        <w:rPr>
          <w:b/>
          <w:bCs/>
          <w:rtl/>
        </w:rPr>
        <w:t xml:space="preserve">جمع‌بندی بخش </w:t>
      </w:r>
      <w:r w:rsidRPr="00057B9E">
        <w:rPr>
          <w:b/>
          <w:bCs/>
          <w:rtl/>
          <w:lang w:bidi="fa-IR"/>
        </w:rPr>
        <w:t>۲</w:t>
      </w:r>
      <w:r w:rsidRPr="00057B9E">
        <w:rPr>
          <w:b/>
          <w:bCs/>
          <w:lang w:bidi="fa-IR"/>
        </w:rPr>
        <w:t>:</w:t>
      </w:r>
      <w:r w:rsidRPr="00057B9E">
        <w:rPr>
          <w:lang w:bidi="fa-IR"/>
        </w:rPr>
        <w:br/>
      </w:r>
      <w:r w:rsidRPr="00057B9E">
        <w:rPr>
          <w:rtl/>
          <w:lang w:bidi="fa-IR"/>
        </w:rPr>
        <w:t>۱</w:t>
      </w:r>
      <w:r w:rsidRPr="00057B9E">
        <w:rPr>
          <w:lang w:bidi="fa-IR"/>
        </w:rPr>
        <w:t xml:space="preserve">. </w:t>
      </w:r>
      <w:r w:rsidRPr="00057B9E">
        <w:rPr>
          <w:rtl/>
        </w:rPr>
        <w:t>شاخص‌های تک‌بُعدی تصویر ناقصی از وضعیت کلان سازمان می‌سازند</w:t>
      </w:r>
      <w:r w:rsidRPr="00057B9E">
        <w:rPr>
          <w:lang w:bidi="fa-IR"/>
        </w:rPr>
        <w:t>.</w:t>
      </w:r>
      <w:r w:rsidRPr="00057B9E">
        <w:rPr>
          <w:lang w:bidi="fa-IR"/>
        </w:rPr>
        <w:br/>
      </w:r>
      <w:r w:rsidRPr="00057B9E">
        <w:rPr>
          <w:rtl/>
          <w:lang w:bidi="fa-IR"/>
        </w:rPr>
        <w:t>۲</w:t>
      </w:r>
      <w:r w:rsidRPr="00057B9E">
        <w:rPr>
          <w:lang w:bidi="fa-IR"/>
        </w:rPr>
        <w:t xml:space="preserve">. </w:t>
      </w:r>
      <w:r w:rsidRPr="00057B9E">
        <w:rPr>
          <w:rtl/>
        </w:rPr>
        <w:t>شاخص‌های چندبُعدی بدون تجمیع، داده‌ها را پراکنده و مقایسه سریع را دشوار می‌کنند</w:t>
      </w:r>
      <w:r w:rsidRPr="00057B9E">
        <w:rPr>
          <w:lang w:bidi="fa-IR"/>
        </w:rPr>
        <w:t>.</w:t>
      </w:r>
      <w:r w:rsidRPr="00057B9E">
        <w:rPr>
          <w:lang w:bidi="fa-IR"/>
        </w:rPr>
        <w:br/>
      </w:r>
      <w:r w:rsidRPr="00057B9E">
        <w:rPr>
          <w:rtl/>
          <w:lang w:bidi="fa-IR"/>
        </w:rPr>
        <w:t>۳</w:t>
      </w:r>
      <w:r w:rsidRPr="00057B9E">
        <w:rPr>
          <w:lang w:bidi="fa-IR"/>
        </w:rPr>
        <w:t xml:space="preserve">. </w:t>
      </w:r>
      <w:r w:rsidRPr="00057B9E">
        <w:rPr>
          <w:rtl/>
        </w:rPr>
        <w:t>بنابراین، برای ایفای نقش مشابه شاخص فلاکت اقتصادی در سطح سازمان، به شاخصی مرکب، ساده و مقایسه‌پذیر نیاز است</w:t>
      </w:r>
      <w:r w:rsidRPr="00057B9E">
        <w:rPr>
          <w:lang w:bidi="fa-IR"/>
        </w:rPr>
        <w:t>.</w:t>
      </w:r>
    </w:p>
    <w:p w14:paraId="7B7A5A88" w14:textId="77777777" w:rsidR="00057B9E" w:rsidRPr="00057B9E" w:rsidRDefault="00B709BF" w:rsidP="00057B9E">
      <w:pPr>
        <w:bidi/>
        <w:jc w:val="both"/>
        <w:rPr>
          <w:lang w:bidi="fa-IR"/>
        </w:rPr>
      </w:pPr>
      <w:r>
        <w:rPr>
          <w:lang w:bidi="fa-IR"/>
        </w:rPr>
        <w:pict w14:anchorId="5B203535">
          <v:rect id="_x0000_i1027" style="width:0;height:0" o:hralign="center" o:hrstd="t" o:hrnoshade="t" o:hr="t" fillcolor="#34363d" stroked="f"/>
        </w:pict>
      </w:r>
    </w:p>
    <w:p w14:paraId="1FF01842" w14:textId="77777777" w:rsidR="00057B9E" w:rsidRPr="00057B9E" w:rsidRDefault="00057B9E" w:rsidP="00057B9E">
      <w:pPr>
        <w:bidi/>
        <w:jc w:val="both"/>
        <w:rPr>
          <w:b/>
          <w:bCs/>
          <w:lang w:bidi="fa-IR"/>
        </w:rPr>
      </w:pPr>
      <w:r w:rsidRPr="00057B9E">
        <w:rPr>
          <w:b/>
          <w:bCs/>
          <w:rtl/>
          <w:lang w:bidi="fa-IR"/>
        </w:rPr>
        <w:t>۳</w:t>
      </w:r>
      <w:r w:rsidRPr="00057B9E">
        <w:rPr>
          <w:b/>
          <w:bCs/>
          <w:lang w:bidi="fa-IR"/>
        </w:rPr>
        <w:t xml:space="preserve">. </w:t>
      </w:r>
      <w:r w:rsidRPr="00057B9E">
        <w:rPr>
          <w:b/>
          <w:bCs/>
          <w:rtl/>
        </w:rPr>
        <w:t>تعریف شاخص فلاکت سازمانی</w:t>
      </w:r>
    </w:p>
    <w:p w14:paraId="58DF5166" w14:textId="77777777" w:rsidR="00057B9E" w:rsidRPr="00057B9E" w:rsidRDefault="00057B9E" w:rsidP="00057B9E">
      <w:pPr>
        <w:bidi/>
        <w:jc w:val="both"/>
        <w:rPr>
          <w:lang w:bidi="fa-IR"/>
        </w:rPr>
      </w:pPr>
      <w:r w:rsidRPr="00057B9E">
        <w:rPr>
          <w:rtl/>
        </w:rPr>
        <w:t>شاخص فلاکت سازمانی به‌عنوان یک شاخص ترکیبی و نرمال‌شده، میزان نابسامانی سازمان را با تجمیع داده‌های سه بُعد انسانی، ساختاری و محیطی اندازه‌گیری می‌کند. این شاخص بر این فرض استوار است که سازمان، سیستمی پویا است و ضعف در هر بُعد، بر کل سیستم اثرگذار است. شاخص فلاکت سازمانی با ارائه یک عدد نهایی، به مدیران امکان می‌دهد وضعیت سلامت سازمان را به‌سادگی ارزیابی و با گذشته یا رقبا مقایسه کنند</w:t>
      </w:r>
      <w:r w:rsidRPr="00057B9E">
        <w:rPr>
          <w:lang w:bidi="fa-IR"/>
        </w:rPr>
        <w:t>.</w:t>
      </w:r>
    </w:p>
    <w:p w14:paraId="0A42A374" w14:textId="77777777" w:rsidR="00057B9E" w:rsidRPr="00057B9E" w:rsidRDefault="00B709BF" w:rsidP="00057B9E">
      <w:pPr>
        <w:bidi/>
        <w:jc w:val="both"/>
        <w:rPr>
          <w:lang w:bidi="fa-IR"/>
        </w:rPr>
      </w:pPr>
      <w:r>
        <w:rPr>
          <w:lang w:bidi="fa-IR"/>
        </w:rPr>
        <w:pict w14:anchorId="7DA6068B">
          <v:rect id="_x0000_i1028" style="width:0;height:0" o:hralign="center" o:hrstd="t" o:hrnoshade="t" o:hr="t" fillcolor="#34363d" stroked="f"/>
        </w:pict>
      </w:r>
    </w:p>
    <w:p w14:paraId="3985541C" w14:textId="77777777" w:rsidR="00057B9E" w:rsidRPr="00057B9E" w:rsidRDefault="00057B9E" w:rsidP="00057B9E">
      <w:pPr>
        <w:bidi/>
        <w:jc w:val="both"/>
        <w:rPr>
          <w:b/>
          <w:bCs/>
          <w:lang w:bidi="fa-IR"/>
        </w:rPr>
      </w:pPr>
      <w:r w:rsidRPr="00057B9E">
        <w:rPr>
          <w:b/>
          <w:bCs/>
          <w:rtl/>
          <w:lang w:bidi="fa-IR"/>
        </w:rPr>
        <w:t>۴</w:t>
      </w:r>
      <w:r w:rsidRPr="00057B9E">
        <w:rPr>
          <w:b/>
          <w:bCs/>
          <w:lang w:bidi="fa-IR"/>
        </w:rPr>
        <w:t xml:space="preserve">. </w:t>
      </w:r>
      <w:r w:rsidRPr="00057B9E">
        <w:rPr>
          <w:b/>
          <w:bCs/>
          <w:rtl/>
        </w:rPr>
        <w:t>مقایسه تطبیقی شاخص فلاکت اقتصادی و شاخص فلاکت سازمانی</w:t>
      </w:r>
    </w:p>
    <w:tbl>
      <w:tblPr>
        <w:tblW w:w="9360" w:type="dxa"/>
        <w:tblBorders>
          <w:top w:val="single" w:sz="2" w:space="0" w:color="auto"/>
          <w:left w:val="single" w:sz="2" w:space="0" w:color="auto"/>
          <w:bottom w:val="single" w:sz="2" w:space="0" w:color="auto"/>
          <w:right w:val="single" w:sz="2" w:space="0" w:color="auto"/>
        </w:tblBorders>
        <w:shd w:val="clear" w:color="auto" w:fill="FDFDFE"/>
        <w:tblCellMar>
          <w:top w:w="15" w:type="dxa"/>
          <w:left w:w="15" w:type="dxa"/>
          <w:bottom w:w="15" w:type="dxa"/>
          <w:right w:w="15" w:type="dxa"/>
        </w:tblCellMar>
        <w:tblLook w:val="04A0" w:firstRow="1" w:lastRow="0" w:firstColumn="1" w:lastColumn="0" w:noHBand="0" w:noVBand="1"/>
      </w:tblPr>
      <w:tblGrid>
        <w:gridCol w:w="1017"/>
        <w:gridCol w:w="3136"/>
        <w:gridCol w:w="5207"/>
      </w:tblGrid>
      <w:tr w:rsidR="00057B9E" w:rsidRPr="00057B9E" w14:paraId="018F8E98" w14:textId="77777777" w:rsidTr="00057B9E">
        <w:trPr>
          <w:tblHeader/>
        </w:trPr>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4AF88E23" w14:textId="77777777" w:rsidR="00057B9E" w:rsidRPr="00057B9E" w:rsidRDefault="00057B9E" w:rsidP="00057B9E">
            <w:pPr>
              <w:bidi/>
              <w:jc w:val="both"/>
              <w:rPr>
                <w:b/>
                <w:bCs/>
                <w:lang w:bidi="fa-IR"/>
              </w:rPr>
            </w:pPr>
            <w:r w:rsidRPr="00057B9E">
              <w:rPr>
                <w:b/>
                <w:bCs/>
                <w:rtl/>
              </w:rPr>
              <w:t>ویژگی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3C71B7FF" w14:textId="77777777" w:rsidR="00057B9E" w:rsidRPr="00057B9E" w:rsidRDefault="00057B9E" w:rsidP="00057B9E">
            <w:pPr>
              <w:bidi/>
              <w:jc w:val="both"/>
              <w:rPr>
                <w:b/>
                <w:bCs/>
                <w:lang w:bidi="fa-IR"/>
              </w:rPr>
            </w:pPr>
            <w:r w:rsidRPr="00057B9E">
              <w:rPr>
                <w:b/>
                <w:bCs/>
                <w:rtl/>
              </w:rPr>
              <w:t>شاخص فلاکت اقتصادی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71AC7EF6" w14:textId="77777777" w:rsidR="00057B9E" w:rsidRPr="00057B9E" w:rsidRDefault="00057B9E" w:rsidP="00057B9E">
            <w:pPr>
              <w:bidi/>
              <w:jc w:val="both"/>
              <w:rPr>
                <w:b/>
                <w:bCs/>
                <w:lang w:bidi="fa-IR"/>
              </w:rPr>
            </w:pPr>
            <w:r w:rsidRPr="00057B9E">
              <w:rPr>
                <w:b/>
                <w:bCs/>
                <w:rtl/>
              </w:rPr>
              <w:t>شاخص فلاکت سازمانی (پیشنهادی)</w:t>
            </w:r>
          </w:p>
        </w:tc>
      </w:tr>
      <w:tr w:rsidR="00057B9E" w:rsidRPr="00057B9E" w14:paraId="61C403DC"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5E0DFE" w14:textId="77777777" w:rsidR="00057B9E" w:rsidRPr="00057B9E" w:rsidRDefault="00057B9E" w:rsidP="00057B9E">
            <w:pPr>
              <w:bidi/>
              <w:jc w:val="both"/>
              <w:rPr>
                <w:lang w:bidi="fa-IR"/>
              </w:rPr>
            </w:pPr>
            <w:r w:rsidRPr="00057B9E">
              <w:rPr>
                <w:rtl/>
              </w:rPr>
              <w:t>هدف اصلی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24BD2FE" w14:textId="77777777" w:rsidR="00057B9E" w:rsidRPr="00057B9E" w:rsidRDefault="00057B9E" w:rsidP="00057B9E">
            <w:pPr>
              <w:bidi/>
              <w:jc w:val="both"/>
              <w:rPr>
                <w:lang w:bidi="fa-IR"/>
              </w:rPr>
            </w:pPr>
            <w:r w:rsidRPr="00057B9E">
              <w:rPr>
                <w:rtl/>
              </w:rPr>
              <w:t>بیان ساده وضعیت نامطلوب اقتصاد کلان</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1EA3A1C" w14:textId="77777777" w:rsidR="00057B9E" w:rsidRPr="00057B9E" w:rsidRDefault="00057B9E" w:rsidP="00057B9E">
            <w:pPr>
              <w:bidi/>
              <w:jc w:val="both"/>
              <w:rPr>
                <w:lang w:bidi="fa-IR"/>
              </w:rPr>
            </w:pPr>
            <w:r w:rsidRPr="00057B9E">
              <w:rPr>
                <w:rtl/>
              </w:rPr>
              <w:t>بیان ساده وضعیت نامطلوب یک سازمان</w:t>
            </w:r>
          </w:p>
        </w:tc>
      </w:tr>
      <w:tr w:rsidR="00057B9E" w:rsidRPr="00057B9E" w14:paraId="5A1E685E"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7D4F7E6" w14:textId="77777777" w:rsidR="00057B9E" w:rsidRPr="00057B9E" w:rsidRDefault="00057B9E" w:rsidP="00057B9E">
            <w:pPr>
              <w:bidi/>
              <w:jc w:val="both"/>
              <w:rPr>
                <w:lang w:bidi="fa-IR"/>
              </w:rPr>
            </w:pPr>
            <w:r w:rsidRPr="00057B9E">
              <w:rPr>
                <w:rtl/>
              </w:rPr>
              <w:t>تعریف</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036F864" w14:textId="77777777" w:rsidR="00057B9E" w:rsidRPr="00057B9E" w:rsidRDefault="00057B9E" w:rsidP="00057B9E">
            <w:pPr>
              <w:bidi/>
              <w:jc w:val="both"/>
              <w:rPr>
                <w:lang w:bidi="fa-IR"/>
              </w:rPr>
            </w:pPr>
            <w:r w:rsidRPr="00057B9E">
              <w:rPr>
                <w:rtl/>
              </w:rPr>
              <w:t>جمع نرخ تورم و نرخ بیکاری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7E3D2E4" w14:textId="77777777" w:rsidR="00057B9E" w:rsidRPr="00057B9E" w:rsidRDefault="00057B9E" w:rsidP="00057B9E">
            <w:pPr>
              <w:bidi/>
              <w:jc w:val="both"/>
              <w:rPr>
                <w:lang w:bidi="fa-IR"/>
              </w:rPr>
            </w:pPr>
            <w:r w:rsidRPr="00057B9E">
              <w:rPr>
                <w:rtl/>
              </w:rPr>
              <w:t>جمع نابسامانی‌های انسانی، ساختاری و محیطی</w:t>
            </w:r>
          </w:p>
        </w:tc>
      </w:tr>
      <w:tr w:rsidR="00057B9E" w:rsidRPr="00057B9E" w14:paraId="72560BCC"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96C9D2" w14:textId="77777777" w:rsidR="00057B9E" w:rsidRPr="00057B9E" w:rsidRDefault="00057B9E" w:rsidP="00057B9E">
            <w:pPr>
              <w:bidi/>
              <w:jc w:val="both"/>
              <w:rPr>
                <w:lang w:bidi="fa-IR"/>
              </w:rPr>
            </w:pPr>
            <w:r w:rsidRPr="00057B9E">
              <w:rPr>
                <w:rtl/>
              </w:rPr>
              <w:t>کاربرد کلیدی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2C957CD" w14:textId="77777777" w:rsidR="00057B9E" w:rsidRPr="00057B9E" w:rsidRDefault="00057B9E" w:rsidP="00057B9E">
            <w:pPr>
              <w:bidi/>
              <w:jc w:val="both"/>
              <w:rPr>
                <w:lang w:bidi="fa-IR"/>
              </w:rPr>
            </w:pPr>
            <w:r w:rsidRPr="00057B9E">
              <w:rPr>
                <w:rtl/>
              </w:rPr>
              <w:t>ارائه یک عدد واحد برای سنجش روند بهبود یا وخامت وضعیت اقتصادی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13A3D7F" w14:textId="77777777" w:rsidR="00057B9E" w:rsidRPr="00057B9E" w:rsidRDefault="00057B9E" w:rsidP="00057B9E">
            <w:pPr>
              <w:bidi/>
              <w:jc w:val="both"/>
              <w:rPr>
                <w:lang w:bidi="fa-IR"/>
              </w:rPr>
            </w:pPr>
            <w:r w:rsidRPr="00057B9E">
              <w:rPr>
                <w:rtl/>
              </w:rPr>
              <w:t>ارائه یک عدد واحد برای سنجش روند بهبود یا وخامت وضعیت سازمان</w:t>
            </w:r>
          </w:p>
        </w:tc>
      </w:tr>
      <w:tr w:rsidR="00057B9E" w:rsidRPr="00057B9E" w14:paraId="1A6D85C0"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0F8911" w14:textId="77777777" w:rsidR="00057B9E" w:rsidRPr="00057B9E" w:rsidRDefault="00057B9E" w:rsidP="00057B9E">
            <w:pPr>
              <w:bidi/>
              <w:jc w:val="both"/>
              <w:rPr>
                <w:lang w:bidi="fa-IR"/>
              </w:rPr>
            </w:pPr>
            <w:r w:rsidRPr="00057B9E">
              <w:rPr>
                <w:rtl/>
              </w:rPr>
              <w:t>متغیرهای اصلی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10A4A08" w14:textId="77777777" w:rsidR="00057B9E" w:rsidRPr="00057B9E" w:rsidRDefault="00057B9E" w:rsidP="00057B9E">
            <w:pPr>
              <w:bidi/>
              <w:jc w:val="both"/>
              <w:rPr>
                <w:lang w:bidi="fa-IR"/>
              </w:rPr>
            </w:pPr>
            <w:r w:rsidRPr="00057B9E">
              <w:rPr>
                <w:rtl/>
              </w:rPr>
              <w:t>نرخ تورم، نرخ بیکاری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2C71496" w14:textId="77777777" w:rsidR="00057B9E" w:rsidRPr="00057B9E" w:rsidRDefault="00057B9E" w:rsidP="00057B9E">
            <w:pPr>
              <w:bidi/>
              <w:jc w:val="both"/>
              <w:rPr>
                <w:lang w:bidi="fa-IR"/>
              </w:rPr>
            </w:pPr>
            <w:r w:rsidRPr="00057B9E">
              <w:rPr>
                <w:rtl/>
              </w:rPr>
              <w:t>بُعد انسانی (نارضایتی، فشار روانی)، بُعد ساختاری (ناکـارآمدی، رسمیت، پیچیدگی، تمرکز)، بُعد محیطی (کاهش مشروعیت)</w:t>
            </w:r>
          </w:p>
        </w:tc>
      </w:tr>
      <w:tr w:rsidR="00057B9E" w:rsidRPr="00057B9E" w14:paraId="0D6A1B88"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6B0E69F" w14:textId="77777777" w:rsidR="00057B9E" w:rsidRPr="00057B9E" w:rsidRDefault="00057B9E" w:rsidP="00057B9E">
            <w:pPr>
              <w:bidi/>
              <w:jc w:val="both"/>
              <w:rPr>
                <w:lang w:bidi="fa-IR"/>
              </w:rPr>
            </w:pPr>
            <w:r w:rsidRPr="00057B9E">
              <w:rPr>
                <w:rtl/>
              </w:rPr>
              <w:t>مبنای نظری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8C53B9" w14:textId="77777777" w:rsidR="00057B9E" w:rsidRPr="00057B9E" w:rsidRDefault="00057B9E" w:rsidP="00057B9E">
            <w:pPr>
              <w:bidi/>
              <w:jc w:val="both"/>
              <w:rPr>
                <w:lang w:bidi="fa-IR"/>
              </w:rPr>
            </w:pPr>
            <w:r w:rsidRPr="00057B9E">
              <w:rPr>
                <w:rtl/>
              </w:rPr>
              <w:t>اقتصاد کلان (میشکین، 2021)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174EB0C" w14:textId="77777777" w:rsidR="00057B9E" w:rsidRPr="00057B9E" w:rsidRDefault="00057B9E" w:rsidP="00057B9E">
            <w:pPr>
              <w:bidi/>
              <w:jc w:val="both"/>
              <w:rPr>
                <w:lang w:bidi="fa-IR"/>
              </w:rPr>
            </w:pPr>
            <w:r w:rsidRPr="00057B9E">
              <w:rPr>
                <w:rtl/>
              </w:rPr>
              <w:t>مدیریت رفتار سازمانی، نظریه سازمان و مدیریت راهبردی (دفت، 2021)</w:t>
            </w:r>
          </w:p>
        </w:tc>
      </w:tr>
    </w:tbl>
    <w:p w14:paraId="3AAEE0A9" w14:textId="77777777" w:rsidR="00057B9E" w:rsidRPr="00057B9E" w:rsidRDefault="00B709BF" w:rsidP="00057B9E">
      <w:pPr>
        <w:bidi/>
        <w:jc w:val="both"/>
        <w:rPr>
          <w:lang w:bidi="fa-IR"/>
        </w:rPr>
      </w:pPr>
      <w:r>
        <w:rPr>
          <w:lang w:bidi="fa-IR"/>
        </w:rPr>
        <w:lastRenderedPageBreak/>
        <w:pict w14:anchorId="65560FF5">
          <v:rect id="_x0000_i1029" style="width:0;height:0" o:hralign="center" o:hrstd="t" o:hrnoshade="t" o:hr="t" fillcolor="#34363d" stroked="f"/>
        </w:pict>
      </w:r>
    </w:p>
    <w:p w14:paraId="61ED8C55" w14:textId="77777777" w:rsidR="00057B9E" w:rsidRPr="00057B9E" w:rsidRDefault="00057B9E" w:rsidP="00057B9E">
      <w:pPr>
        <w:bidi/>
        <w:jc w:val="both"/>
        <w:rPr>
          <w:b/>
          <w:bCs/>
          <w:lang w:bidi="fa-IR"/>
        </w:rPr>
      </w:pPr>
      <w:r w:rsidRPr="00057B9E">
        <w:rPr>
          <w:b/>
          <w:bCs/>
          <w:rtl/>
          <w:lang w:bidi="fa-IR"/>
        </w:rPr>
        <w:t>۵</w:t>
      </w:r>
      <w:r w:rsidRPr="00057B9E">
        <w:rPr>
          <w:b/>
          <w:bCs/>
          <w:lang w:bidi="fa-IR"/>
        </w:rPr>
        <w:t xml:space="preserve">. </w:t>
      </w:r>
      <w:r w:rsidRPr="00057B9E">
        <w:rPr>
          <w:b/>
          <w:bCs/>
          <w:rtl/>
        </w:rPr>
        <w:t>مدل مفهومی و روش‌شناسی</w:t>
      </w:r>
    </w:p>
    <w:p w14:paraId="712D8A05" w14:textId="77777777" w:rsidR="00057B9E" w:rsidRPr="00057B9E" w:rsidRDefault="00057B9E" w:rsidP="00057B9E">
      <w:pPr>
        <w:bidi/>
        <w:jc w:val="both"/>
        <w:rPr>
          <w:b/>
          <w:bCs/>
          <w:lang w:bidi="fa-IR"/>
        </w:rPr>
      </w:pPr>
      <w:r w:rsidRPr="00057B9E">
        <w:rPr>
          <w:b/>
          <w:bCs/>
          <w:rtl/>
          <w:lang w:bidi="fa-IR"/>
        </w:rPr>
        <w:t>۵-۱</w:t>
      </w:r>
      <w:r w:rsidRPr="00057B9E">
        <w:rPr>
          <w:b/>
          <w:bCs/>
          <w:lang w:bidi="fa-IR"/>
        </w:rPr>
        <w:t xml:space="preserve">. </w:t>
      </w:r>
      <w:r w:rsidRPr="00057B9E">
        <w:rPr>
          <w:b/>
          <w:bCs/>
          <w:rtl/>
        </w:rPr>
        <w:t>مدل مفهومی: ابعاد و متغیرها</w:t>
      </w:r>
    </w:p>
    <w:p w14:paraId="7B14C64B" w14:textId="77777777" w:rsidR="00057B9E" w:rsidRPr="00057B9E" w:rsidRDefault="00057B9E" w:rsidP="00057B9E">
      <w:pPr>
        <w:bidi/>
        <w:jc w:val="both"/>
        <w:rPr>
          <w:lang w:bidi="fa-IR"/>
        </w:rPr>
      </w:pPr>
      <w:r w:rsidRPr="00057B9E">
        <w:rPr>
          <w:rtl/>
        </w:rPr>
        <w:t>شاخص فلاکت سازمانی بر سه بُعد اصلی و متغیرهای فرعی آن‌ها استوار است</w:t>
      </w:r>
      <w:r w:rsidRPr="00057B9E">
        <w:rPr>
          <w:lang w:bidi="fa-IR"/>
        </w:rPr>
        <w:t>:</w:t>
      </w:r>
    </w:p>
    <w:p w14:paraId="67081B69" w14:textId="77777777" w:rsidR="00057B9E" w:rsidRPr="00057B9E" w:rsidRDefault="00057B9E" w:rsidP="00057B9E">
      <w:pPr>
        <w:numPr>
          <w:ilvl w:val="0"/>
          <w:numId w:val="7"/>
        </w:numPr>
        <w:bidi/>
        <w:jc w:val="both"/>
        <w:rPr>
          <w:lang w:bidi="fa-IR"/>
        </w:rPr>
      </w:pPr>
      <w:r w:rsidRPr="00057B9E">
        <w:rPr>
          <w:b/>
          <w:bCs/>
          <w:rtl/>
        </w:rPr>
        <w:t>بُعد انسانی</w:t>
      </w:r>
      <w:r w:rsidRPr="00057B9E">
        <w:rPr>
          <w:b/>
          <w:bCs/>
          <w:lang w:bidi="fa-IR"/>
        </w:rPr>
        <w:t>:</w:t>
      </w:r>
      <w:r w:rsidRPr="00057B9E">
        <w:rPr>
          <w:lang w:bidi="fa-IR"/>
        </w:rPr>
        <w:t> </w:t>
      </w:r>
      <w:r w:rsidRPr="00057B9E">
        <w:rPr>
          <w:rtl/>
        </w:rPr>
        <w:t>شامل نارضایتی کارکنان و فشار روانی (باکر و دمرئوتی، 2017)</w:t>
      </w:r>
      <w:r w:rsidRPr="00057B9E">
        <w:rPr>
          <w:lang w:bidi="fa-IR"/>
        </w:rPr>
        <w:t>.</w:t>
      </w:r>
    </w:p>
    <w:p w14:paraId="3D108833" w14:textId="1A1E63FD" w:rsidR="00057B9E" w:rsidRPr="00057B9E" w:rsidRDefault="00057B9E" w:rsidP="00057B9E">
      <w:pPr>
        <w:numPr>
          <w:ilvl w:val="0"/>
          <w:numId w:val="7"/>
        </w:numPr>
        <w:bidi/>
        <w:jc w:val="both"/>
        <w:rPr>
          <w:lang w:bidi="fa-IR"/>
        </w:rPr>
      </w:pPr>
      <w:r w:rsidRPr="00057B9E">
        <w:rPr>
          <w:b/>
          <w:bCs/>
          <w:rtl/>
        </w:rPr>
        <w:t>بُعد ساختاری</w:t>
      </w:r>
      <w:r w:rsidRPr="00057B9E">
        <w:rPr>
          <w:b/>
          <w:bCs/>
          <w:lang w:bidi="fa-IR"/>
        </w:rPr>
        <w:t>:</w:t>
      </w:r>
      <w:r w:rsidRPr="00057B9E">
        <w:rPr>
          <w:lang w:bidi="fa-IR"/>
        </w:rPr>
        <w:t> </w:t>
      </w:r>
      <w:r w:rsidRPr="00057B9E">
        <w:rPr>
          <w:rtl/>
        </w:rPr>
        <w:t xml:space="preserve">شامل متغیرهایی مانند ناکارآمدی ساختاری، رسمیت، پیچیدگی و تمرکز می‌باشد (دفت، 2021؛ مینتزبرگ، 1979). </w:t>
      </w:r>
    </w:p>
    <w:p w14:paraId="3E45EC70" w14:textId="77777777" w:rsidR="00057B9E" w:rsidRPr="00057B9E" w:rsidRDefault="00057B9E" w:rsidP="00057B9E">
      <w:pPr>
        <w:numPr>
          <w:ilvl w:val="0"/>
          <w:numId w:val="7"/>
        </w:numPr>
        <w:bidi/>
        <w:jc w:val="both"/>
        <w:rPr>
          <w:lang w:bidi="fa-IR"/>
        </w:rPr>
      </w:pPr>
      <w:r w:rsidRPr="00057B9E">
        <w:rPr>
          <w:b/>
          <w:bCs/>
          <w:rtl/>
        </w:rPr>
        <w:t>بُعد محیطی</w:t>
      </w:r>
      <w:r w:rsidRPr="00057B9E">
        <w:rPr>
          <w:b/>
          <w:bCs/>
          <w:lang w:bidi="fa-IR"/>
        </w:rPr>
        <w:t>:</w:t>
      </w:r>
      <w:r w:rsidRPr="00057B9E">
        <w:rPr>
          <w:lang w:bidi="fa-IR"/>
        </w:rPr>
        <w:t> </w:t>
      </w:r>
      <w:r w:rsidRPr="00057B9E">
        <w:rPr>
          <w:rtl/>
        </w:rPr>
        <w:t>شامل کاهش مشروعیت بیرونی و نارضایتی مشتریان (ساچمن، 1995)</w:t>
      </w:r>
      <w:r w:rsidRPr="00057B9E">
        <w:rPr>
          <w:lang w:bidi="fa-IR"/>
        </w:rPr>
        <w:t>.</w:t>
      </w:r>
    </w:p>
    <w:p w14:paraId="21BAE00E" w14:textId="1441CF8D" w:rsidR="00057B9E" w:rsidRDefault="00057B9E" w:rsidP="00110063">
      <w:pPr>
        <w:bidi/>
        <w:jc w:val="both"/>
        <w:rPr>
          <w:b/>
          <w:bCs/>
          <w:rtl/>
        </w:rPr>
      </w:pPr>
      <w:r w:rsidRPr="00057B9E">
        <w:rPr>
          <w:b/>
          <w:bCs/>
          <w:rtl/>
          <w:lang w:bidi="fa-IR"/>
        </w:rPr>
        <w:t>۵-۲</w:t>
      </w:r>
      <w:r w:rsidRPr="00057B9E">
        <w:rPr>
          <w:b/>
          <w:bCs/>
          <w:lang w:bidi="fa-IR"/>
        </w:rPr>
        <w:t xml:space="preserve">. </w:t>
      </w:r>
      <w:r w:rsidRPr="00057B9E">
        <w:rPr>
          <w:b/>
          <w:bCs/>
          <w:rtl/>
        </w:rPr>
        <w:t>روش‌شناسی: اندازه‌گیری و تجمیع</w:t>
      </w:r>
    </w:p>
    <w:p w14:paraId="7EB1AF63" w14:textId="77777777" w:rsidR="00110063" w:rsidRPr="00110063" w:rsidRDefault="00110063" w:rsidP="00110063">
      <w:pPr>
        <w:bidi/>
        <w:jc w:val="both"/>
        <w:rPr>
          <w:b/>
          <w:bCs/>
          <w:lang w:bidi="fa-IR"/>
        </w:rPr>
      </w:pPr>
      <w:r w:rsidRPr="00110063">
        <w:rPr>
          <w:b/>
          <w:bCs/>
          <w:rtl/>
          <w:lang w:bidi="fa-IR"/>
        </w:rPr>
        <w:t>۵-۲</w:t>
      </w:r>
      <w:r w:rsidRPr="00110063">
        <w:rPr>
          <w:b/>
          <w:bCs/>
          <w:lang w:bidi="fa-IR"/>
        </w:rPr>
        <w:t xml:space="preserve">. </w:t>
      </w:r>
      <w:r w:rsidRPr="00110063">
        <w:rPr>
          <w:b/>
          <w:bCs/>
          <w:rtl/>
        </w:rPr>
        <w:t>روش‌شناسی: اندازه‌گیری و تجمیع</w:t>
      </w:r>
    </w:p>
    <w:p w14:paraId="01A26DAB" w14:textId="77777777" w:rsidR="00110063" w:rsidRPr="00110063" w:rsidRDefault="00110063" w:rsidP="00110063">
      <w:pPr>
        <w:bidi/>
        <w:jc w:val="both"/>
        <w:rPr>
          <w:lang w:bidi="fa-IR"/>
        </w:rPr>
      </w:pPr>
      <w:r w:rsidRPr="00110063">
        <w:rPr>
          <w:rtl/>
        </w:rPr>
        <w:t>برای محاسبه شاخص فلاکت سازمانی، ابتدا هر یک از ابعاد انسانی</w:t>
      </w:r>
      <w:r w:rsidRPr="00110063">
        <w:rPr>
          <w:lang w:bidi="fa-IR"/>
        </w:rPr>
        <w:t xml:space="preserve"> (H)</w:t>
      </w:r>
      <w:r w:rsidRPr="00110063">
        <w:rPr>
          <w:rtl/>
        </w:rPr>
        <w:t>، ساختاری</w:t>
      </w:r>
      <w:r w:rsidRPr="00110063">
        <w:rPr>
          <w:lang w:bidi="fa-IR"/>
        </w:rPr>
        <w:t xml:space="preserve"> (S) </w:t>
      </w:r>
      <w:r w:rsidRPr="00110063">
        <w:rPr>
          <w:rtl/>
        </w:rPr>
        <w:t>و محیطی</w:t>
      </w:r>
      <w:r w:rsidRPr="00110063">
        <w:rPr>
          <w:lang w:bidi="fa-IR"/>
        </w:rPr>
        <w:t xml:space="preserve"> (E) </w:t>
      </w:r>
      <w:r w:rsidRPr="00110063">
        <w:rPr>
          <w:rtl/>
        </w:rPr>
        <w:t xml:space="preserve">بر اساس زیرمتغیرهای مربوطه و به صورت نرمال‌شده (در مقیاس </w:t>
      </w:r>
      <w:r w:rsidRPr="00110063">
        <w:rPr>
          <w:rtl/>
          <w:lang w:bidi="fa-IR"/>
        </w:rPr>
        <w:t>۰</w:t>
      </w:r>
      <w:r w:rsidRPr="00110063">
        <w:rPr>
          <w:rtl/>
        </w:rPr>
        <w:t xml:space="preserve"> تا </w:t>
      </w:r>
      <w:r w:rsidRPr="00110063">
        <w:rPr>
          <w:rtl/>
          <w:lang w:bidi="fa-IR"/>
        </w:rPr>
        <w:t xml:space="preserve">۱۰۰) </w:t>
      </w:r>
      <w:r w:rsidRPr="00110063">
        <w:rPr>
          <w:rtl/>
        </w:rPr>
        <w:t>محاسبه می‌شوند. سپس، شاخص نهایی به صورت زیر به دست می‌آید</w:t>
      </w:r>
      <w:r w:rsidRPr="00110063">
        <w:rPr>
          <w:lang w:bidi="fa-IR"/>
        </w:rPr>
        <w:t>:</w:t>
      </w:r>
    </w:p>
    <w:p w14:paraId="4F55E09C" w14:textId="3D78BD1F" w:rsidR="00110063" w:rsidRPr="00110063" w:rsidRDefault="00110063" w:rsidP="00110063">
      <w:pPr>
        <w:bidi/>
        <w:jc w:val="both"/>
        <w:rPr>
          <w:lang w:bidi="fa-IR"/>
        </w:rPr>
      </w:pPr>
      <w:r w:rsidRPr="00110063">
        <w:rPr>
          <w:rtl/>
        </w:rPr>
        <w:t>شاخص فلاکت سازما</w:t>
      </w:r>
      <w:r>
        <w:rPr>
          <w:rFonts w:hint="cs"/>
          <w:rtl/>
          <w:lang w:bidi="fa-IR"/>
        </w:rPr>
        <w:t xml:space="preserve">نی= </w:t>
      </w:r>
      <w:r w:rsidRPr="00110063">
        <w:rPr>
          <w:i/>
          <w:iCs/>
          <w:lang w:bidi="fa-IR"/>
        </w:rPr>
        <w:t>αH</w:t>
      </w:r>
      <w:r w:rsidRPr="00110063">
        <w:rPr>
          <w:lang w:bidi="fa-IR"/>
        </w:rPr>
        <w:t>+</w:t>
      </w:r>
      <w:r w:rsidRPr="00110063">
        <w:rPr>
          <w:i/>
          <w:iCs/>
          <w:lang w:bidi="fa-IR"/>
        </w:rPr>
        <w:t>βS</w:t>
      </w:r>
      <w:r w:rsidRPr="00110063">
        <w:rPr>
          <w:lang w:bidi="fa-IR"/>
        </w:rPr>
        <w:t>+</w:t>
      </w:r>
      <w:r w:rsidRPr="00110063">
        <w:rPr>
          <w:i/>
          <w:iCs/>
          <w:lang w:bidi="fa-IR"/>
        </w:rPr>
        <w:t>γE</w:t>
      </w:r>
    </w:p>
    <w:p w14:paraId="2C968FF3" w14:textId="77777777" w:rsidR="00110063" w:rsidRPr="00110063" w:rsidRDefault="00110063" w:rsidP="00110063">
      <w:pPr>
        <w:bidi/>
        <w:jc w:val="both"/>
        <w:rPr>
          <w:lang w:bidi="fa-IR"/>
        </w:rPr>
      </w:pPr>
      <w:r w:rsidRPr="00110063">
        <w:rPr>
          <w:rtl/>
        </w:rPr>
        <w:t>که در آن</w:t>
      </w:r>
      <w:r w:rsidRPr="00110063">
        <w:rPr>
          <w:lang w:bidi="fa-IR"/>
        </w:rPr>
        <w:t>:</w:t>
      </w:r>
    </w:p>
    <w:p w14:paraId="271D22F6" w14:textId="2C172897" w:rsidR="00110063" w:rsidRPr="00110063" w:rsidRDefault="00110063" w:rsidP="00110063">
      <w:pPr>
        <w:numPr>
          <w:ilvl w:val="0"/>
          <w:numId w:val="10"/>
        </w:numPr>
        <w:bidi/>
        <w:jc w:val="both"/>
        <w:rPr>
          <w:lang w:bidi="fa-IR"/>
        </w:rPr>
      </w:pPr>
      <w:r w:rsidRPr="00110063">
        <w:rPr>
          <w:i/>
          <w:iCs/>
          <w:lang w:bidi="fa-IR"/>
        </w:rPr>
        <w:t>H</w:t>
      </w:r>
      <w:r w:rsidRPr="00110063">
        <w:rPr>
          <w:lang w:bidi="fa-IR"/>
        </w:rPr>
        <w:t xml:space="preserve"> = </w:t>
      </w:r>
      <w:r w:rsidRPr="00110063">
        <w:rPr>
          <w:rtl/>
        </w:rPr>
        <w:t>امتیاز بُعد انسانی</w:t>
      </w:r>
    </w:p>
    <w:p w14:paraId="23D30E5C" w14:textId="0F7D00E6" w:rsidR="00110063" w:rsidRPr="00110063" w:rsidRDefault="00110063" w:rsidP="00110063">
      <w:pPr>
        <w:numPr>
          <w:ilvl w:val="0"/>
          <w:numId w:val="10"/>
        </w:numPr>
        <w:bidi/>
        <w:jc w:val="both"/>
        <w:rPr>
          <w:lang w:bidi="fa-IR"/>
        </w:rPr>
      </w:pPr>
      <w:r w:rsidRPr="00110063">
        <w:rPr>
          <w:lang w:bidi="fa-IR"/>
        </w:rPr>
        <w:t xml:space="preserve">S = </w:t>
      </w:r>
      <w:r w:rsidRPr="00110063">
        <w:rPr>
          <w:rtl/>
        </w:rPr>
        <w:t>امتیاز بُعد ساختاری</w:t>
      </w:r>
    </w:p>
    <w:p w14:paraId="72DAB4D6" w14:textId="49983B71" w:rsidR="00110063" w:rsidRPr="00110063" w:rsidRDefault="00110063" w:rsidP="00110063">
      <w:pPr>
        <w:numPr>
          <w:ilvl w:val="0"/>
          <w:numId w:val="10"/>
        </w:numPr>
        <w:bidi/>
        <w:jc w:val="both"/>
        <w:rPr>
          <w:lang w:bidi="fa-IR"/>
        </w:rPr>
      </w:pPr>
      <w:r w:rsidRPr="00110063">
        <w:rPr>
          <w:i/>
          <w:iCs/>
          <w:lang w:bidi="fa-IR"/>
        </w:rPr>
        <w:t>E</w:t>
      </w:r>
      <w:r w:rsidRPr="00110063">
        <w:rPr>
          <w:lang w:bidi="fa-IR"/>
        </w:rPr>
        <w:t xml:space="preserve"> = </w:t>
      </w:r>
      <w:r w:rsidRPr="00110063">
        <w:rPr>
          <w:rtl/>
        </w:rPr>
        <w:t>امتیاز بُعد محیطی</w:t>
      </w:r>
    </w:p>
    <w:p w14:paraId="4B5878A4" w14:textId="3F77E60A" w:rsidR="00110063" w:rsidRPr="00110063" w:rsidRDefault="00110063" w:rsidP="00110063">
      <w:pPr>
        <w:numPr>
          <w:ilvl w:val="0"/>
          <w:numId w:val="10"/>
        </w:numPr>
        <w:bidi/>
        <w:jc w:val="both"/>
        <w:rPr>
          <w:lang w:bidi="fa-IR"/>
        </w:rPr>
      </w:pPr>
      <w:r w:rsidRPr="00110063">
        <w:rPr>
          <w:rtl/>
        </w:rPr>
        <w:t>ضرایب </w:t>
      </w:r>
      <w:r w:rsidRPr="00110063">
        <w:rPr>
          <w:i/>
          <w:iCs/>
          <w:lang w:bidi="fa-IR"/>
        </w:rPr>
        <w:t>α</w:t>
      </w:r>
      <w:r w:rsidRPr="00110063">
        <w:rPr>
          <w:rtl/>
        </w:rPr>
        <w:t>، </w:t>
      </w:r>
      <w:r w:rsidRPr="00110063">
        <w:rPr>
          <w:i/>
          <w:iCs/>
          <w:lang w:bidi="fa-IR"/>
        </w:rPr>
        <w:t>β</w:t>
      </w:r>
      <w:r w:rsidRPr="00110063">
        <w:rPr>
          <w:rtl/>
        </w:rPr>
        <w:t>، </w:t>
      </w:r>
      <w:r w:rsidRPr="00110063">
        <w:rPr>
          <w:lang w:bidi="fa-IR"/>
        </w:rPr>
        <w:t>γ </w:t>
      </w:r>
      <w:r>
        <w:rPr>
          <w:rFonts w:hint="cs"/>
          <w:rtl/>
          <w:lang w:bidi="fa-IR"/>
        </w:rPr>
        <w:t xml:space="preserve"> </w:t>
      </w:r>
      <w:r w:rsidRPr="00110063">
        <w:rPr>
          <w:rtl/>
        </w:rPr>
        <w:t xml:space="preserve">وزن هر بُعد هستند که مجموع آن‌ها برابر </w:t>
      </w:r>
      <w:r w:rsidRPr="00110063">
        <w:rPr>
          <w:rtl/>
          <w:lang w:bidi="fa-IR"/>
        </w:rPr>
        <w:t>۱</w:t>
      </w:r>
      <w:r w:rsidRPr="00110063">
        <w:rPr>
          <w:rtl/>
        </w:rPr>
        <w:t xml:space="preserve"> است</w:t>
      </w:r>
      <w:r w:rsidRPr="00110063">
        <w:rPr>
          <w:lang w:bidi="fa-IR"/>
        </w:rPr>
        <w:t xml:space="preserve"> (α+β+γ=1).</w:t>
      </w:r>
    </w:p>
    <w:p w14:paraId="1C191202" w14:textId="77777777" w:rsidR="00110063" w:rsidRPr="00110063" w:rsidRDefault="00110063" w:rsidP="00110063">
      <w:pPr>
        <w:bidi/>
        <w:jc w:val="both"/>
        <w:rPr>
          <w:lang w:bidi="fa-IR"/>
        </w:rPr>
      </w:pPr>
      <w:r w:rsidRPr="00110063">
        <w:rPr>
          <w:rtl/>
        </w:rPr>
        <w:t>در حالت ساده، اگر وزن‌ها برابر باشند</w:t>
      </w:r>
      <w:r w:rsidRPr="00110063">
        <w:rPr>
          <w:lang w:bidi="fa-IR"/>
        </w:rPr>
        <w:t>:</w:t>
      </w:r>
    </w:p>
    <w:p w14:paraId="08D495D2" w14:textId="273B4A9D" w:rsidR="00110063" w:rsidRPr="00110063" w:rsidRDefault="00110063" w:rsidP="00110063">
      <w:pPr>
        <w:bidi/>
        <w:jc w:val="both"/>
        <w:rPr>
          <w:rtl/>
          <w:lang w:bidi="fa-IR"/>
        </w:rPr>
      </w:pPr>
      <w:r>
        <w:rPr>
          <w:rFonts w:hint="cs"/>
          <w:rtl/>
        </w:rPr>
        <w:t>(</w:t>
      </w:r>
      <w:r>
        <w:t>H+S+E</w:t>
      </w:r>
      <w:r>
        <w:rPr>
          <w:rFonts w:hint="cs"/>
          <w:rtl/>
        </w:rPr>
        <w:t>)</w:t>
      </w:r>
      <w:r>
        <w:rPr>
          <w:rFonts w:hint="cs"/>
          <w:rtl/>
          <w:lang w:bidi="fa-IR"/>
        </w:rPr>
        <w:t>تقسیم بر 3 = شاخص فلاکت سازمانی</w:t>
      </w:r>
    </w:p>
    <w:p w14:paraId="5E844A84" w14:textId="77777777" w:rsidR="00110063" w:rsidRPr="00110063" w:rsidRDefault="00110063" w:rsidP="00110063">
      <w:pPr>
        <w:bidi/>
        <w:jc w:val="both"/>
        <w:rPr>
          <w:lang w:bidi="fa-IR"/>
        </w:rPr>
      </w:pPr>
      <w:r w:rsidRPr="00110063">
        <w:rPr>
          <w:rtl/>
        </w:rPr>
        <w:t>در نسخه‌های پیشرفته‌تر، ضرایب وزنی می‌توانند با روش‌هایی مانند فرایند تحلیل سلسله‌مراتبی یا آنتروپی تعیین شوند (ساعتی، 2008)</w:t>
      </w:r>
      <w:r w:rsidRPr="00110063">
        <w:rPr>
          <w:lang w:bidi="fa-IR"/>
        </w:rPr>
        <w:t>.</w:t>
      </w:r>
    </w:p>
    <w:p w14:paraId="6E6D4FC4" w14:textId="77777777" w:rsidR="00110063" w:rsidRPr="00057B9E" w:rsidRDefault="00110063" w:rsidP="00110063">
      <w:pPr>
        <w:bidi/>
        <w:jc w:val="both"/>
        <w:rPr>
          <w:lang w:bidi="fa-IR"/>
        </w:rPr>
      </w:pPr>
    </w:p>
    <w:p w14:paraId="193241D8" w14:textId="28AA37DD" w:rsidR="00057B9E" w:rsidRPr="00057B9E" w:rsidRDefault="00057B9E" w:rsidP="00057B9E">
      <w:pPr>
        <w:bidi/>
        <w:jc w:val="both"/>
        <w:rPr>
          <w:lang w:bidi="fa-IR"/>
        </w:rPr>
      </w:pPr>
    </w:p>
    <w:p w14:paraId="3814BD42" w14:textId="77777777" w:rsidR="00057B9E" w:rsidRPr="00057B9E" w:rsidRDefault="00057B9E" w:rsidP="00057B9E">
      <w:pPr>
        <w:bidi/>
        <w:jc w:val="both"/>
        <w:rPr>
          <w:b/>
          <w:bCs/>
          <w:lang w:bidi="fa-IR"/>
        </w:rPr>
      </w:pPr>
      <w:r w:rsidRPr="00057B9E">
        <w:rPr>
          <w:b/>
          <w:bCs/>
          <w:rtl/>
          <w:lang w:bidi="fa-IR"/>
        </w:rPr>
        <w:t>۶</w:t>
      </w:r>
      <w:r w:rsidRPr="00057B9E">
        <w:rPr>
          <w:b/>
          <w:bCs/>
          <w:lang w:bidi="fa-IR"/>
        </w:rPr>
        <w:t xml:space="preserve">. </w:t>
      </w:r>
      <w:r w:rsidRPr="00057B9E">
        <w:rPr>
          <w:b/>
          <w:bCs/>
          <w:rtl/>
        </w:rPr>
        <w:t>مثال کاربردی و تحلیل</w:t>
      </w:r>
    </w:p>
    <w:p w14:paraId="0EAD52E3" w14:textId="77777777" w:rsidR="00057B9E" w:rsidRDefault="00057B9E" w:rsidP="00057B9E">
      <w:pPr>
        <w:bidi/>
        <w:jc w:val="both"/>
        <w:rPr>
          <w:rtl/>
          <w:lang w:bidi="fa-IR"/>
        </w:rPr>
      </w:pPr>
      <w:r w:rsidRPr="00057B9E">
        <w:rPr>
          <w:rtl/>
        </w:rPr>
        <w:t>در جدول زیر، چهار سازمان فرضی طی سه سال مقایسه شده‌اند. هرچه عدد شاخص بالاتر باشد، وضعیت نابسامانی سازمان بدتر است</w:t>
      </w:r>
      <w:r w:rsidRPr="00057B9E">
        <w:rPr>
          <w:lang w:bidi="fa-IR"/>
        </w:rPr>
        <w:t>.</w:t>
      </w:r>
    </w:p>
    <w:p w14:paraId="6993A0D2" w14:textId="77777777" w:rsidR="00110063" w:rsidRDefault="00110063" w:rsidP="00110063">
      <w:pPr>
        <w:bidi/>
        <w:jc w:val="both"/>
        <w:rPr>
          <w:rtl/>
          <w:lang w:bidi="fa-IR"/>
        </w:rPr>
      </w:pPr>
    </w:p>
    <w:p w14:paraId="1C8112BA" w14:textId="77777777" w:rsidR="00CC5C3E" w:rsidRDefault="00CC5C3E" w:rsidP="00CC5C3E">
      <w:pPr>
        <w:bidi/>
        <w:jc w:val="both"/>
        <w:rPr>
          <w:rtl/>
          <w:lang w:bidi="fa-IR"/>
        </w:rPr>
      </w:pPr>
    </w:p>
    <w:p w14:paraId="1BE27D22" w14:textId="77777777" w:rsidR="00CC5C3E" w:rsidRDefault="00CC5C3E" w:rsidP="00CC5C3E">
      <w:pPr>
        <w:bidi/>
        <w:jc w:val="both"/>
        <w:rPr>
          <w:rtl/>
          <w:lang w:bidi="fa-IR"/>
        </w:rPr>
      </w:pPr>
    </w:p>
    <w:p w14:paraId="73F0AE87" w14:textId="77777777" w:rsidR="00CC5C3E" w:rsidRDefault="00CC5C3E" w:rsidP="00CC5C3E">
      <w:pPr>
        <w:bidi/>
        <w:jc w:val="both"/>
        <w:rPr>
          <w:rtl/>
          <w:lang w:bidi="fa-IR"/>
        </w:rPr>
      </w:pPr>
    </w:p>
    <w:p w14:paraId="6EB856E0" w14:textId="19ED3DE3" w:rsidR="00CC5C3E" w:rsidRPr="00057B9E" w:rsidRDefault="00CC5C3E" w:rsidP="00CC5C3E">
      <w:pPr>
        <w:bidi/>
        <w:jc w:val="center"/>
        <w:rPr>
          <w:b/>
          <w:bCs/>
          <w:lang w:bidi="fa-IR"/>
        </w:rPr>
      </w:pPr>
      <w:r w:rsidRPr="00CC5C3E">
        <w:rPr>
          <w:rFonts w:hint="cs"/>
          <w:b/>
          <w:bCs/>
          <w:rtl/>
          <w:lang w:bidi="fa-IR"/>
        </w:rPr>
        <w:t>جدول مقایسه شاخص فلاکت سازمانی 4 سازمان فرضی</w:t>
      </w:r>
    </w:p>
    <w:tbl>
      <w:tblPr>
        <w:tblW w:w="9360" w:type="dxa"/>
        <w:tblBorders>
          <w:top w:val="single" w:sz="2" w:space="0" w:color="auto"/>
          <w:left w:val="single" w:sz="2" w:space="0" w:color="auto"/>
          <w:bottom w:val="single" w:sz="2" w:space="0" w:color="auto"/>
          <w:right w:val="single" w:sz="2" w:space="0" w:color="auto"/>
        </w:tblBorders>
        <w:shd w:val="clear" w:color="auto" w:fill="FDFDFE"/>
        <w:tblCellMar>
          <w:top w:w="15" w:type="dxa"/>
          <w:left w:w="15" w:type="dxa"/>
          <w:bottom w:w="15" w:type="dxa"/>
          <w:right w:w="15" w:type="dxa"/>
        </w:tblCellMar>
        <w:tblLook w:val="04A0" w:firstRow="1" w:lastRow="0" w:firstColumn="1" w:lastColumn="0" w:noHBand="0" w:noVBand="1"/>
      </w:tblPr>
      <w:tblGrid>
        <w:gridCol w:w="984"/>
        <w:gridCol w:w="892"/>
        <w:gridCol w:w="1343"/>
        <w:gridCol w:w="1644"/>
        <w:gridCol w:w="1392"/>
        <w:gridCol w:w="3105"/>
      </w:tblGrid>
      <w:tr w:rsidR="00057B9E" w:rsidRPr="00057B9E" w14:paraId="741A6E01" w14:textId="77777777" w:rsidTr="00057B9E">
        <w:trPr>
          <w:tblHeader/>
        </w:trPr>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2A519400" w14:textId="77777777" w:rsidR="00057B9E" w:rsidRPr="00057B9E" w:rsidRDefault="00057B9E" w:rsidP="00057B9E">
            <w:pPr>
              <w:bidi/>
              <w:jc w:val="both"/>
              <w:rPr>
                <w:b/>
                <w:bCs/>
                <w:lang w:bidi="fa-IR"/>
              </w:rPr>
            </w:pPr>
            <w:r w:rsidRPr="00057B9E">
              <w:rPr>
                <w:b/>
                <w:bCs/>
                <w:rtl/>
              </w:rPr>
              <w:t>سازمان</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16A78D0F" w14:textId="77777777" w:rsidR="00057B9E" w:rsidRPr="00057B9E" w:rsidRDefault="00057B9E" w:rsidP="00057B9E">
            <w:pPr>
              <w:bidi/>
              <w:jc w:val="both"/>
              <w:rPr>
                <w:b/>
                <w:bCs/>
                <w:lang w:bidi="fa-IR"/>
              </w:rPr>
            </w:pPr>
            <w:r w:rsidRPr="00057B9E">
              <w:rPr>
                <w:b/>
                <w:bCs/>
                <w:rtl/>
              </w:rPr>
              <w:t>سال</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34DB2FBF" w14:textId="77777777" w:rsidR="00057B9E" w:rsidRPr="00057B9E" w:rsidRDefault="00057B9E" w:rsidP="00057B9E">
            <w:pPr>
              <w:bidi/>
              <w:jc w:val="both"/>
              <w:rPr>
                <w:b/>
                <w:bCs/>
                <w:lang w:bidi="fa-IR"/>
              </w:rPr>
            </w:pPr>
            <w:r w:rsidRPr="00057B9E">
              <w:rPr>
                <w:b/>
                <w:bCs/>
                <w:rtl/>
              </w:rPr>
              <w:t>بُعد انسانی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57C38E2C" w14:textId="77777777" w:rsidR="00057B9E" w:rsidRPr="00057B9E" w:rsidRDefault="00057B9E" w:rsidP="00057B9E">
            <w:pPr>
              <w:bidi/>
              <w:jc w:val="both"/>
              <w:rPr>
                <w:b/>
                <w:bCs/>
                <w:lang w:bidi="fa-IR"/>
              </w:rPr>
            </w:pPr>
            <w:r w:rsidRPr="00057B9E">
              <w:rPr>
                <w:b/>
                <w:bCs/>
                <w:rtl/>
              </w:rPr>
              <w:t>بُعد ساختاری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04321B62" w14:textId="77777777" w:rsidR="00057B9E" w:rsidRPr="00057B9E" w:rsidRDefault="00057B9E" w:rsidP="00057B9E">
            <w:pPr>
              <w:bidi/>
              <w:jc w:val="both"/>
              <w:rPr>
                <w:b/>
                <w:bCs/>
                <w:lang w:bidi="fa-IR"/>
              </w:rPr>
            </w:pPr>
            <w:r w:rsidRPr="00057B9E">
              <w:rPr>
                <w:b/>
                <w:bCs/>
                <w:rtl/>
              </w:rPr>
              <w:t>بُعد محیطی</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5" w:type="dxa"/>
              <w:left w:w="15" w:type="dxa"/>
              <w:bottom w:w="160" w:type="dxa"/>
              <w:right w:w="15" w:type="dxa"/>
            </w:tcMar>
            <w:vAlign w:val="bottom"/>
            <w:hideMark/>
          </w:tcPr>
          <w:p w14:paraId="11513993" w14:textId="77777777" w:rsidR="00057B9E" w:rsidRPr="00057B9E" w:rsidRDefault="00057B9E" w:rsidP="00057B9E">
            <w:pPr>
              <w:bidi/>
              <w:jc w:val="both"/>
              <w:rPr>
                <w:b/>
                <w:bCs/>
                <w:lang w:bidi="fa-IR"/>
              </w:rPr>
            </w:pPr>
            <w:r w:rsidRPr="00057B9E">
              <w:rPr>
                <w:b/>
                <w:bCs/>
                <w:rtl/>
              </w:rPr>
              <w:t>شاخص فلاکت (میانگین)</w:t>
            </w:r>
          </w:p>
        </w:tc>
      </w:tr>
      <w:tr w:rsidR="00057B9E" w:rsidRPr="00057B9E" w14:paraId="760029B0"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4FAFFA5" w14:textId="77777777" w:rsidR="00057B9E" w:rsidRPr="00057B9E" w:rsidRDefault="00057B9E" w:rsidP="00057B9E">
            <w:pPr>
              <w:bidi/>
              <w:jc w:val="both"/>
              <w:rPr>
                <w:lang w:bidi="fa-IR"/>
              </w:rPr>
            </w:pPr>
            <w:r w:rsidRPr="00057B9E">
              <w:rPr>
                <w:rtl/>
              </w:rPr>
              <w:t>الف</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C2E2A58" w14:textId="77777777" w:rsidR="00057B9E" w:rsidRPr="00057B9E" w:rsidRDefault="00057B9E" w:rsidP="00057B9E">
            <w:pPr>
              <w:bidi/>
              <w:jc w:val="both"/>
              <w:rPr>
                <w:lang w:bidi="fa-IR"/>
              </w:rPr>
            </w:pPr>
            <w:r w:rsidRPr="00057B9E">
              <w:rPr>
                <w:lang w:bidi="fa-IR"/>
              </w:rPr>
              <w:t>1400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21B3DCC" w14:textId="77777777" w:rsidR="00057B9E" w:rsidRPr="00057B9E" w:rsidRDefault="00057B9E" w:rsidP="00057B9E">
            <w:pPr>
              <w:bidi/>
              <w:jc w:val="both"/>
              <w:rPr>
                <w:lang w:bidi="fa-IR"/>
              </w:rPr>
            </w:pPr>
            <w:r w:rsidRPr="00057B9E">
              <w:rPr>
                <w:lang w:bidi="fa-IR"/>
              </w:rPr>
              <w:t>60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A1E8E0E" w14:textId="77777777" w:rsidR="00057B9E" w:rsidRPr="00057B9E" w:rsidRDefault="00057B9E" w:rsidP="00057B9E">
            <w:pPr>
              <w:bidi/>
              <w:jc w:val="both"/>
              <w:rPr>
                <w:lang w:bidi="fa-IR"/>
              </w:rPr>
            </w:pPr>
            <w:r w:rsidRPr="00057B9E">
              <w:rPr>
                <w:lang w:bidi="fa-IR"/>
              </w:rPr>
              <w:t>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13C8BD8" w14:textId="77777777" w:rsidR="00057B9E" w:rsidRPr="00057B9E" w:rsidRDefault="00057B9E" w:rsidP="00057B9E">
            <w:pPr>
              <w:bidi/>
              <w:jc w:val="both"/>
              <w:rPr>
                <w:lang w:bidi="fa-IR"/>
              </w:rPr>
            </w:pPr>
            <w:r w:rsidRPr="00057B9E">
              <w:rPr>
                <w:lang w:bidi="fa-IR"/>
              </w:rPr>
              <w:t>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ACDD8B9" w14:textId="77777777" w:rsidR="00057B9E" w:rsidRPr="00057B9E" w:rsidRDefault="00057B9E" w:rsidP="00057B9E">
            <w:pPr>
              <w:bidi/>
              <w:jc w:val="both"/>
              <w:rPr>
                <w:lang w:bidi="fa-IR"/>
              </w:rPr>
            </w:pPr>
            <w:r w:rsidRPr="00057B9E">
              <w:rPr>
                <w:lang w:bidi="fa-IR"/>
              </w:rPr>
              <w:t>51.7</w:t>
            </w:r>
          </w:p>
        </w:tc>
      </w:tr>
      <w:tr w:rsidR="00057B9E" w:rsidRPr="00057B9E" w14:paraId="386C2937"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F4C4822"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C7842A7" w14:textId="77777777" w:rsidR="00057B9E" w:rsidRPr="00057B9E" w:rsidRDefault="00057B9E" w:rsidP="00057B9E">
            <w:pPr>
              <w:bidi/>
              <w:jc w:val="both"/>
              <w:rPr>
                <w:lang w:bidi="fa-IR"/>
              </w:rPr>
            </w:pPr>
            <w:r w:rsidRPr="00057B9E">
              <w:rPr>
                <w:lang w:bidi="fa-IR"/>
              </w:rPr>
              <w:t>1401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CA1D5B7" w14:textId="77777777" w:rsidR="00057B9E" w:rsidRPr="00057B9E" w:rsidRDefault="00057B9E" w:rsidP="00057B9E">
            <w:pPr>
              <w:bidi/>
              <w:jc w:val="both"/>
              <w:rPr>
                <w:lang w:bidi="fa-IR"/>
              </w:rPr>
            </w:pPr>
            <w:r w:rsidRPr="00057B9E">
              <w:rPr>
                <w:lang w:bidi="fa-IR"/>
              </w:rPr>
              <w:t>55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790872E" w14:textId="77777777" w:rsidR="00057B9E" w:rsidRPr="00057B9E" w:rsidRDefault="00057B9E" w:rsidP="00057B9E">
            <w:pPr>
              <w:bidi/>
              <w:jc w:val="both"/>
              <w:rPr>
                <w:lang w:bidi="fa-IR"/>
              </w:rPr>
            </w:pPr>
            <w:r w:rsidRPr="00057B9E">
              <w:rPr>
                <w:lang w:bidi="fa-IR"/>
              </w:rPr>
              <w:t>48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9E9DF1" w14:textId="77777777" w:rsidR="00057B9E" w:rsidRPr="00057B9E" w:rsidRDefault="00057B9E" w:rsidP="00057B9E">
            <w:pPr>
              <w:bidi/>
              <w:jc w:val="both"/>
              <w:rPr>
                <w:lang w:bidi="fa-IR"/>
              </w:rPr>
            </w:pPr>
            <w:r w:rsidRPr="00057B9E">
              <w:rPr>
                <w:lang w:bidi="fa-IR"/>
              </w:rPr>
              <w:t>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61E032A" w14:textId="77777777" w:rsidR="00057B9E" w:rsidRPr="00057B9E" w:rsidRDefault="00057B9E" w:rsidP="00057B9E">
            <w:pPr>
              <w:bidi/>
              <w:jc w:val="both"/>
              <w:rPr>
                <w:lang w:bidi="fa-IR"/>
              </w:rPr>
            </w:pPr>
            <w:r w:rsidRPr="00057B9E">
              <w:rPr>
                <w:lang w:bidi="fa-IR"/>
              </w:rPr>
              <w:t>48.3</w:t>
            </w:r>
          </w:p>
        </w:tc>
      </w:tr>
      <w:tr w:rsidR="00057B9E" w:rsidRPr="00057B9E" w14:paraId="79B503B9"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875FD59"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184F50E" w14:textId="77777777" w:rsidR="00057B9E" w:rsidRPr="00057B9E" w:rsidRDefault="00057B9E" w:rsidP="00057B9E">
            <w:pPr>
              <w:bidi/>
              <w:jc w:val="both"/>
              <w:rPr>
                <w:lang w:bidi="fa-IR"/>
              </w:rPr>
            </w:pPr>
            <w:r w:rsidRPr="00057B9E">
              <w:rPr>
                <w:lang w:bidi="fa-IR"/>
              </w:rPr>
              <w:t>1402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4B9FCFD" w14:textId="77777777" w:rsidR="00057B9E" w:rsidRPr="00057B9E" w:rsidRDefault="00057B9E" w:rsidP="00057B9E">
            <w:pPr>
              <w:bidi/>
              <w:jc w:val="both"/>
              <w:rPr>
                <w:lang w:bidi="fa-IR"/>
              </w:rPr>
            </w:pPr>
            <w:r w:rsidRPr="00057B9E">
              <w:rPr>
                <w:lang w:bidi="fa-IR"/>
              </w:rPr>
              <w:t>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E2B6D20" w14:textId="77777777" w:rsidR="00057B9E" w:rsidRPr="00057B9E" w:rsidRDefault="00057B9E" w:rsidP="00057B9E">
            <w:pPr>
              <w:bidi/>
              <w:jc w:val="both"/>
              <w:rPr>
                <w:lang w:bidi="fa-IR"/>
              </w:rPr>
            </w:pPr>
            <w:r w:rsidRPr="00057B9E">
              <w:rPr>
                <w:lang w:bidi="fa-IR"/>
              </w:rPr>
              <w:t>44</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30617CE" w14:textId="77777777" w:rsidR="00057B9E" w:rsidRPr="00057B9E" w:rsidRDefault="00057B9E" w:rsidP="00057B9E">
            <w:pPr>
              <w:bidi/>
              <w:jc w:val="both"/>
              <w:rPr>
                <w:lang w:bidi="fa-IR"/>
              </w:rPr>
            </w:pPr>
            <w:r w:rsidRPr="00057B9E">
              <w:rPr>
                <w:lang w:bidi="fa-IR"/>
              </w:rPr>
              <w:t>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BCBEFA3" w14:textId="77777777" w:rsidR="00057B9E" w:rsidRPr="00057B9E" w:rsidRDefault="00057B9E" w:rsidP="00057B9E">
            <w:pPr>
              <w:bidi/>
              <w:jc w:val="both"/>
              <w:rPr>
                <w:lang w:bidi="fa-IR"/>
              </w:rPr>
            </w:pPr>
            <w:r w:rsidRPr="00057B9E">
              <w:rPr>
                <w:lang w:bidi="fa-IR"/>
              </w:rPr>
              <w:t>44.7</w:t>
            </w:r>
          </w:p>
        </w:tc>
      </w:tr>
      <w:tr w:rsidR="00057B9E" w:rsidRPr="00057B9E" w14:paraId="0677AA47"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05CDA4D" w14:textId="77777777" w:rsidR="00057B9E" w:rsidRPr="00057B9E" w:rsidRDefault="00057B9E" w:rsidP="00057B9E">
            <w:pPr>
              <w:bidi/>
              <w:jc w:val="both"/>
              <w:rPr>
                <w:lang w:bidi="fa-IR"/>
              </w:rPr>
            </w:pPr>
            <w:r w:rsidRPr="00057B9E">
              <w:rPr>
                <w:rtl/>
              </w:rPr>
              <w:t>ب</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52F8CD1" w14:textId="77777777" w:rsidR="00057B9E" w:rsidRPr="00057B9E" w:rsidRDefault="00057B9E" w:rsidP="00057B9E">
            <w:pPr>
              <w:bidi/>
              <w:jc w:val="both"/>
              <w:rPr>
                <w:lang w:bidi="fa-IR"/>
              </w:rPr>
            </w:pPr>
            <w:r w:rsidRPr="00057B9E">
              <w:rPr>
                <w:lang w:bidi="fa-IR"/>
              </w:rPr>
              <w:t>1400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C3A2DC1" w14:textId="77777777" w:rsidR="00057B9E" w:rsidRPr="00057B9E" w:rsidRDefault="00057B9E" w:rsidP="00057B9E">
            <w:pPr>
              <w:bidi/>
              <w:jc w:val="both"/>
              <w:rPr>
                <w:lang w:bidi="fa-IR"/>
              </w:rPr>
            </w:pPr>
            <w:r w:rsidRPr="00057B9E">
              <w:rPr>
                <w:lang w:bidi="fa-IR"/>
              </w:rPr>
              <w:t>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EFA1A75" w14:textId="77777777" w:rsidR="00057B9E" w:rsidRPr="00057B9E" w:rsidRDefault="00057B9E" w:rsidP="00057B9E">
            <w:pPr>
              <w:bidi/>
              <w:jc w:val="both"/>
              <w:rPr>
                <w:lang w:bidi="fa-IR"/>
              </w:rPr>
            </w:pPr>
            <w:r w:rsidRPr="00057B9E">
              <w:rPr>
                <w:lang w:bidi="fa-IR"/>
              </w:rPr>
              <w:t>42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D5D012" w14:textId="77777777" w:rsidR="00057B9E" w:rsidRPr="00057B9E" w:rsidRDefault="00057B9E" w:rsidP="00057B9E">
            <w:pPr>
              <w:bidi/>
              <w:jc w:val="both"/>
              <w:rPr>
                <w:lang w:bidi="fa-IR"/>
              </w:rPr>
            </w:pPr>
            <w:r w:rsidRPr="00057B9E">
              <w:rPr>
                <w:lang w:bidi="fa-IR"/>
              </w:rPr>
              <w:t>50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49C2D03" w14:textId="77777777" w:rsidR="00057B9E" w:rsidRPr="00057B9E" w:rsidRDefault="00057B9E" w:rsidP="00057B9E">
            <w:pPr>
              <w:bidi/>
              <w:jc w:val="both"/>
              <w:rPr>
                <w:lang w:bidi="fa-IR"/>
              </w:rPr>
            </w:pPr>
            <w:r w:rsidRPr="00057B9E">
              <w:rPr>
                <w:lang w:bidi="fa-IR"/>
              </w:rPr>
              <w:t>45.7</w:t>
            </w:r>
          </w:p>
        </w:tc>
      </w:tr>
      <w:tr w:rsidR="00057B9E" w:rsidRPr="00057B9E" w14:paraId="64826978"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7CC25A2"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DCC8867" w14:textId="77777777" w:rsidR="00057B9E" w:rsidRPr="00057B9E" w:rsidRDefault="00057B9E" w:rsidP="00057B9E">
            <w:pPr>
              <w:bidi/>
              <w:jc w:val="both"/>
              <w:rPr>
                <w:lang w:bidi="fa-IR"/>
              </w:rPr>
            </w:pPr>
            <w:r w:rsidRPr="00057B9E">
              <w:rPr>
                <w:lang w:bidi="fa-IR"/>
              </w:rPr>
              <w:t>1401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999503" w14:textId="77777777" w:rsidR="00057B9E" w:rsidRPr="00057B9E" w:rsidRDefault="00057B9E" w:rsidP="00057B9E">
            <w:pPr>
              <w:bidi/>
              <w:jc w:val="both"/>
              <w:rPr>
                <w:lang w:bidi="fa-IR"/>
              </w:rPr>
            </w:pPr>
            <w:r w:rsidRPr="00057B9E">
              <w:rPr>
                <w:lang w:bidi="fa-IR"/>
              </w:rPr>
              <w:t>43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0F65368" w14:textId="77777777" w:rsidR="00057B9E" w:rsidRPr="00057B9E" w:rsidRDefault="00057B9E" w:rsidP="00057B9E">
            <w:pPr>
              <w:bidi/>
              <w:jc w:val="both"/>
              <w:rPr>
                <w:lang w:bidi="fa-IR"/>
              </w:rPr>
            </w:pPr>
            <w:r w:rsidRPr="00057B9E">
              <w:rPr>
                <w:lang w:bidi="fa-IR"/>
              </w:rPr>
              <w:t>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4EA82EA" w14:textId="77777777" w:rsidR="00057B9E" w:rsidRPr="00057B9E" w:rsidRDefault="00057B9E" w:rsidP="00057B9E">
            <w:pPr>
              <w:bidi/>
              <w:jc w:val="both"/>
              <w:rPr>
                <w:lang w:bidi="fa-IR"/>
              </w:rPr>
            </w:pPr>
            <w:r w:rsidRPr="00057B9E">
              <w:rPr>
                <w:lang w:bidi="fa-IR"/>
              </w:rPr>
              <w:t>48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3AD2572" w14:textId="77777777" w:rsidR="00057B9E" w:rsidRPr="00057B9E" w:rsidRDefault="00057B9E" w:rsidP="00057B9E">
            <w:pPr>
              <w:bidi/>
              <w:jc w:val="both"/>
              <w:rPr>
                <w:lang w:bidi="fa-IR"/>
              </w:rPr>
            </w:pPr>
            <w:r w:rsidRPr="00057B9E">
              <w:rPr>
                <w:lang w:bidi="fa-IR"/>
              </w:rPr>
              <w:t>43.7</w:t>
            </w:r>
          </w:p>
        </w:tc>
      </w:tr>
      <w:tr w:rsidR="00057B9E" w:rsidRPr="00057B9E" w14:paraId="6E5E3747"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A14FF60"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295FD77" w14:textId="77777777" w:rsidR="00057B9E" w:rsidRPr="00057B9E" w:rsidRDefault="00057B9E" w:rsidP="00057B9E">
            <w:pPr>
              <w:bidi/>
              <w:jc w:val="both"/>
              <w:rPr>
                <w:lang w:bidi="fa-IR"/>
              </w:rPr>
            </w:pPr>
            <w:r w:rsidRPr="00057B9E">
              <w:rPr>
                <w:lang w:bidi="fa-IR"/>
              </w:rPr>
              <w:t>1402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F296DD0" w14:textId="77777777" w:rsidR="00057B9E" w:rsidRPr="00057B9E" w:rsidRDefault="00057B9E" w:rsidP="00057B9E">
            <w:pPr>
              <w:bidi/>
              <w:jc w:val="both"/>
              <w:rPr>
                <w:lang w:bidi="fa-IR"/>
              </w:rPr>
            </w:pPr>
            <w:r w:rsidRPr="00057B9E">
              <w:rPr>
                <w:lang w:bidi="fa-IR"/>
              </w:rPr>
              <w:t>40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3668527" w14:textId="77777777" w:rsidR="00057B9E" w:rsidRPr="00057B9E" w:rsidRDefault="00057B9E" w:rsidP="00057B9E">
            <w:pPr>
              <w:bidi/>
              <w:jc w:val="both"/>
              <w:rPr>
                <w:lang w:bidi="fa-IR"/>
              </w:rPr>
            </w:pPr>
            <w:r w:rsidRPr="00057B9E">
              <w:rPr>
                <w:lang w:bidi="fa-IR"/>
              </w:rPr>
              <w:t>38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F0EF2AC" w14:textId="77777777" w:rsidR="00057B9E" w:rsidRPr="00057B9E" w:rsidRDefault="00057B9E" w:rsidP="00057B9E">
            <w:pPr>
              <w:bidi/>
              <w:jc w:val="both"/>
              <w:rPr>
                <w:lang w:bidi="fa-IR"/>
              </w:rPr>
            </w:pPr>
            <w:r w:rsidRPr="00057B9E">
              <w:rPr>
                <w:lang w:bidi="fa-IR"/>
              </w:rPr>
              <w:t>45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809197" w14:textId="77777777" w:rsidR="00057B9E" w:rsidRPr="00057B9E" w:rsidRDefault="00057B9E" w:rsidP="00057B9E">
            <w:pPr>
              <w:bidi/>
              <w:jc w:val="both"/>
              <w:rPr>
                <w:lang w:bidi="fa-IR"/>
              </w:rPr>
            </w:pPr>
            <w:r w:rsidRPr="00057B9E">
              <w:rPr>
                <w:lang w:bidi="fa-IR"/>
              </w:rPr>
              <w:t>41</w:t>
            </w:r>
          </w:p>
        </w:tc>
      </w:tr>
      <w:tr w:rsidR="00057B9E" w:rsidRPr="00057B9E" w14:paraId="5E7262D3"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F7B8E70" w14:textId="77777777" w:rsidR="00057B9E" w:rsidRPr="00057B9E" w:rsidRDefault="00057B9E" w:rsidP="00057B9E">
            <w:pPr>
              <w:bidi/>
              <w:jc w:val="both"/>
              <w:rPr>
                <w:lang w:bidi="fa-IR"/>
              </w:rPr>
            </w:pPr>
            <w:r w:rsidRPr="00057B9E">
              <w:rPr>
                <w:rtl/>
              </w:rPr>
              <w:t>ج</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2142B0A" w14:textId="77777777" w:rsidR="00057B9E" w:rsidRPr="00057B9E" w:rsidRDefault="00057B9E" w:rsidP="00057B9E">
            <w:pPr>
              <w:bidi/>
              <w:jc w:val="both"/>
              <w:rPr>
                <w:lang w:bidi="fa-IR"/>
              </w:rPr>
            </w:pPr>
            <w:r w:rsidRPr="00057B9E">
              <w:rPr>
                <w:lang w:bidi="fa-IR"/>
              </w:rPr>
              <w:t>1400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AC3FBFE" w14:textId="77777777" w:rsidR="00057B9E" w:rsidRPr="00057B9E" w:rsidRDefault="00057B9E" w:rsidP="00057B9E">
            <w:pPr>
              <w:bidi/>
              <w:jc w:val="both"/>
              <w:rPr>
                <w:lang w:bidi="fa-IR"/>
              </w:rPr>
            </w:pPr>
            <w:r w:rsidRPr="00057B9E">
              <w:rPr>
                <w:lang w:bidi="fa-IR"/>
              </w:rPr>
              <w:t>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BA7258D" w14:textId="77777777" w:rsidR="00057B9E" w:rsidRPr="00057B9E" w:rsidRDefault="00057B9E" w:rsidP="00057B9E">
            <w:pPr>
              <w:bidi/>
              <w:jc w:val="both"/>
              <w:rPr>
                <w:lang w:bidi="fa-IR"/>
              </w:rPr>
            </w:pPr>
            <w:r w:rsidRPr="00057B9E">
              <w:rPr>
                <w:lang w:bidi="fa-IR"/>
              </w:rPr>
              <w:t>38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65869BD" w14:textId="77777777" w:rsidR="00057B9E" w:rsidRPr="00057B9E" w:rsidRDefault="00057B9E" w:rsidP="00057B9E">
            <w:pPr>
              <w:bidi/>
              <w:jc w:val="both"/>
              <w:rPr>
                <w:lang w:bidi="fa-IR"/>
              </w:rPr>
            </w:pPr>
            <w:r w:rsidRPr="00057B9E">
              <w:rPr>
                <w:lang w:bidi="fa-IR"/>
              </w:rPr>
              <w:t>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8DD577E" w14:textId="77777777" w:rsidR="00057B9E" w:rsidRPr="00057B9E" w:rsidRDefault="00057B9E" w:rsidP="00057B9E">
            <w:pPr>
              <w:bidi/>
              <w:jc w:val="both"/>
              <w:rPr>
                <w:lang w:bidi="fa-IR"/>
              </w:rPr>
            </w:pPr>
            <w:r w:rsidRPr="00057B9E">
              <w:rPr>
                <w:lang w:bidi="fa-IR"/>
              </w:rPr>
              <w:t>35.3</w:t>
            </w:r>
          </w:p>
        </w:tc>
      </w:tr>
      <w:tr w:rsidR="00057B9E" w:rsidRPr="00057B9E" w14:paraId="16B05610"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54621C6"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E8AA310" w14:textId="77777777" w:rsidR="00057B9E" w:rsidRPr="00057B9E" w:rsidRDefault="00057B9E" w:rsidP="00057B9E">
            <w:pPr>
              <w:bidi/>
              <w:jc w:val="both"/>
              <w:rPr>
                <w:lang w:bidi="fa-IR"/>
              </w:rPr>
            </w:pPr>
            <w:r w:rsidRPr="00057B9E">
              <w:rPr>
                <w:lang w:bidi="fa-IR"/>
              </w:rPr>
              <w:t>1401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79E7980" w14:textId="77777777" w:rsidR="00057B9E" w:rsidRPr="00057B9E" w:rsidRDefault="00057B9E" w:rsidP="00057B9E">
            <w:pPr>
              <w:bidi/>
              <w:jc w:val="both"/>
              <w:rPr>
                <w:lang w:bidi="fa-IR"/>
              </w:rPr>
            </w:pPr>
            <w:r w:rsidRPr="00057B9E">
              <w:rPr>
                <w:lang w:bidi="fa-IR"/>
              </w:rPr>
              <w:t>33</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A7F16D" w14:textId="77777777" w:rsidR="00057B9E" w:rsidRPr="00057B9E" w:rsidRDefault="00057B9E" w:rsidP="00057B9E">
            <w:pPr>
              <w:bidi/>
              <w:jc w:val="both"/>
              <w:rPr>
                <w:lang w:bidi="fa-IR"/>
              </w:rPr>
            </w:pPr>
            <w:r w:rsidRPr="00057B9E">
              <w:rPr>
                <w:lang w:bidi="fa-IR"/>
              </w:rPr>
              <w:t>35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6E5B8D8" w14:textId="77777777" w:rsidR="00057B9E" w:rsidRPr="00057B9E" w:rsidRDefault="00057B9E" w:rsidP="00057B9E">
            <w:pPr>
              <w:bidi/>
              <w:jc w:val="both"/>
              <w:rPr>
                <w:lang w:bidi="fa-IR"/>
              </w:rPr>
            </w:pPr>
            <w:r w:rsidRPr="00057B9E">
              <w:rPr>
                <w:lang w:bidi="fa-IR"/>
              </w:rPr>
              <w:t>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5F0EC91" w14:textId="77777777" w:rsidR="00057B9E" w:rsidRPr="00057B9E" w:rsidRDefault="00057B9E" w:rsidP="00057B9E">
            <w:pPr>
              <w:bidi/>
              <w:jc w:val="both"/>
              <w:rPr>
                <w:lang w:bidi="fa-IR"/>
              </w:rPr>
            </w:pPr>
            <w:r w:rsidRPr="00057B9E">
              <w:rPr>
                <w:lang w:bidi="fa-IR"/>
              </w:rPr>
              <w:t>32.7</w:t>
            </w:r>
          </w:p>
        </w:tc>
      </w:tr>
      <w:tr w:rsidR="00057B9E" w:rsidRPr="00057B9E" w14:paraId="37C7808B"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5E2600F"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88BD46C" w14:textId="77777777" w:rsidR="00057B9E" w:rsidRPr="00057B9E" w:rsidRDefault="00057B9E" w:rsidP="00057B9E">
            <w:pPr>
              <w:bidi/>
              <w:jc w:val="both"/>
              <w:rPr>
                <w:lang w:bidi="fa-IR"/>
              </w:rPr>
            </w:pPr>
            <w:r w:rsidRPr="00057B9E">
              <w:rPr>
                <w:lang w:bidi="fa-IR"/>
              </w:rPr>
              <w:t>1402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7611D30" w14:textId="77777777" w:rsidR="00057B9E" w:rsidRPr="00057B9E" w:rsidRDefault="00057B9E" w:rsidP="00057B9E">
            <w:pPr>
              <w:bidi/>
              <w:jc w:val="both"/>
              <w:rPr>
                <w:lang w:bidi="fa-IR"/>
              </w:rPr>
            </w:pPr>
            <w:r w:rsidRPr="00057B9E">
              <w:rPr>
                <w:lang w:bidi="fa-IR"/>
              </w:rPr>
              <w:t>30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3A967C5" w14:textId="77777777" w:rsidR="00057B9E" w:rsidRPr="00057B9E" w:rsidRDefault="00057B9E" w:rsidP="00057B9E">
            <w:pPr>
              <w:bidi/>
              <w:jc w:val="both"/>
              <w:rPr>
                <w:lang w:bidi="fa-IR"/>
              </w:rPr>
            </w:pPr>
            <w:r w:rsidRPr="00057B9E">
              <w:rPr>
                <w:lang w:bidi="fa-IR"/>
              </w:rPr>
              <w:t>32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4FEC64A" w14:textId="77777777" w:rsidR="00057B9E" w:rsidRPr="00057B9E" w:rsidRDefault="00057B9E" w:rsidP="00057B9E">
            <w:pPr>
              <w:bidi/>
              <w:jc w:val="both"/>
              <w:rPr>
                <w:lang w:bidi="fa-IR"/>
              </w:rPr>
            </w:pPr>
            <w:r w:rsidRPr="00057B9E">
              <w:rPr>
                <w:lang w:bidi="fa-IR"/>
              </w:rPr>
              <w:t>29</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3D09B091" w14:textId="77777777" w:rsidR="00057B9E" w:rsidRPr="00057B9E" w:rsidRDefault="00057B9E" w:rsidP="00057B9E">
            <w:pPr>
              <w:bidi/>
              <w:jc w:val="both"/>
              <w:rPr>
                <w:lang w:bidi="fa-IR"/>
              </w:rPr>
            </w:pPr>
            <w:r w:rsidRPr="00057B9E">
              <w:rPr>
                <w:lang w:bidi="fa-IR"/>
              </w:rPr>
              <w:t>30.3</w:t>
            </w:r>
          </w:p>
        </w:tc>
      </w:tr>
      <w:tr w:rsidR="00057B9E" w:rsidRPr="00057B9E" w14:paraId="5AF3FB4F"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7B9B347A" w14:textId="77777777" w:rsidR="00057B9E" w:rsidRPr="00057B9E" w:rsidRDefault="00057B9E" w:rsidP="00057B9E">
            <w:pPr>
              <w:bidi/>
              <w:jc w:val="both"/>
              <w:rPr>
                <w:lang w:bidi="fa-IR"/>
              </w:rPr>
            </w:pPr>
            <w:r w:rsidRPr="00057B9E">
              <w:rPr>
                <w:rtl/>
              </w:rPr>
              <w:t>د</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C392050" w14:textId="77777777" w:rsidR="00057B9E" w:rsidRPr="00057B9E" w:rsidRDefault="00057B9E" w:rsidP="00057B9E">
            <w:pPr>
              <w:bidi/>
              <w:jc w:val="both"/>
              <w:rPr>
                <w:lang w:bidi="fa-IR"/>
              </w:rPr>
            </w:pPr>
            <w:r w:rsidRPr="00057B9E">
              <w:rPr>
                <w:lang w:bidi="fa-IR"/>
              </w:rPr>
              <w:t>1400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699576F" w14:textId="77777777" w:rsidR="00057B9E" w:rsidRPr="00057B9E" w:rsidRDefault="00057B9E" w:rsidP="00057B9E">
            <w:pPr>
              <w:bidi/>
              <w:jc w:val="both"/>
              <w:rPr>
                <w:lang w:bidi="fa-IR"/>
              </w:rPr>
            </w:pPr>
            <w:r w:rsidRPr="00057B9E">
              <w:rPr>
                <w:lang w:bidi="fa-IR"/>
              </w:rPr>
              <w:t>55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3BC03E8" w14:textId="77777777" w:rsidR="00057B9E" w:rsidRPr="00057B9E" w:rsidRDefault="00057B9E" w:rsidP="00057B9E">
            <w:pPr>
              <w:bidi/>
              <w:jc w:val="both"/>
              <w:rPr>
                <w:lang w:bidi="fa-IR"/>
              </w:rPr>
            </w:pPr>
            <w:r w:rsidRPr="00057B9E">
              <w:rPr>
                <w:lang w:bidi="fa-IR"/>
              </w:rPr>
              <w:t>60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EEEB92B" w14:textId="77777777" w:rsidR="00057B9E" w:rsidRPr="00057B9E" w:rsidRDefault="00057B9E" w:rsidP="00057B9E">
            <w:pPr>
              <w:bidi/>
              <w:jc w:val="both"/>
              <w:rPr>
                <w:lang w:bidi="fa-IR"/>
              </w:rPr>
            </w:pPr>
            <w:r w:rsidRPr="00057B9E">
              <w:rPr>
                <w:lang w:bidi="fa-IR"/>
              </w:rPr>
              <w:t>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474270F3" w14:textId="77777777" w:rsidR="00057B9E" w:rsidRPr="00057B9E" w:rsidRDefault="00057B9E" w:rsidP="00057B9E">
            <w:pPr>
              <w:bidi/>
              <w:jc w:val="both"/>
              <w:rPr>
                <w:lang w:bidi="fa-IR"/>
              </w:rPr>
            </w:pPr>
            <w:r w:rsidRPr="00057B9E">
              <w:rPr>
                <w:lang w:bidi="fa-IR"/>
              </w:rPr>
              <w:t>57.7</w:t>
            </w:r>
          </w:p>
        </w:tc>
      </w:tr>
      <w:tr w:rsidR="00057B9E" w:rsidRPr="00057B9E" w14:paraId="1B294E7D"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CFCE827"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D6313EE" w14:textId="77777777" w:rsidR="00057B9E" w:rsidRPr="00057B9E" w:rsidRDefault="00057B9E" w:rsidP="00057B9E">
            <w:pPr>
              <w:bidi/>
              <w:jc w:val="both"/>
              <w:rPr>
                <w:lang w:bidi="fa-IR"/>
              </w:rPr>
            </w:pPr>
            <w:r w:rsidRPr="00057B9E">
              <w:rPr>
                <w:lang w:bidi="fa-IR"/>
              </w:rPr>
              <w:t>1401</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D0083A8" w14:textId="77777777" w:rsidR="00057B9E" w:rsidRPr="00057B9E" w:rsidRDefault="00057B9E" w:rsidP="00057B9E">
            <w:pPr>
              <w:bidi/>
              <w:jc w:val="both"/>
              <w:rPr>
                <w:lang w:bidi="fa-IR"/>
              </w:rPr>
            </w:pPr>
            <w:r w:rsidRPr="00057B9E">
              <w:rPr>
                <w:lang w:bidi="fa-IR"/>
              </w:rPr>
              <w:t>56</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7C7709D" w14:textId="77777777" w:rsidR="00057B9E" w:rsidRPr="00057B9E" w:rsidRDefault="00057B9E" w:rsidP="00057B9E">
            <w:pPr>
              <w:bidi/>
              <w:jc w:val="both"/>
              <w:rPr>
                <w:lang w:bidi="fa-IR"/>
              </w:rPr>
            </w:pPr>
            <w:r w:rsidRPr="00057B9E">
              <w:rPr>
                <w:lang w:bidi="fa-IR"/>
              </w:rPr>
              <w:t>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693813CB" w14:textId="77777777" w:rsidR="00057B9E" w:rsidRPr="00057B9E" w:rsidRDefault="00057B9E" w:rsidP="00057B9E">
            <w:pPr>
              <w:bidi/>
              <w:jc w:val="both"/>
              <w:rPr>
                <w:lang w:bidi="fa-IR"/>
              </w:rPr>
            </w:pPr>
            <w:r w:rsidRPr="00057B9E">
              <w:rPr>
                <w:lang w:bidi="fa-IR"/>
              </w:rPr>
              <w:t>60</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75C4E01" w14:textId="77777777" w:rsidR="00057B9E" w:rsidRPr="00057B9E" w:rsidRDefault="00057B9E" w:rsidP="00057B9E">
            <w:pPr>
              <w:bidi/>
              <w:jc w:val="both"/>
              <w:rPr>
                <w:lang w:bidi="fa-IR"/>
              </w:rPr>
            </w:pPr>
            <w:r w:rsidRPr="00057B9E">
              <w:rPr>
                <w:lang w:bidi="fa-IR"/>
              </w:rPr>
              <w:t>58</w:t>
            </w:r>
          </w:p>
        </w:tc>
      </w:tr>
      <w:tr w:rsidR="00057B9E" w:rsidRPr="00057B9E" w14:paraId="109FB898" w14:textId="77777777" w:rsidTr="00057B9E">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AB4C7E3" w14:textId="77777777" w:rsidR="00057B9E" w:rsidRPr="00057B9E" w:rsidRDefault="00057B9E" w:rsidP="00057B9E">
            <w:pPr>
              <w:bidi/>
              <w:jc w:val="both"/>
              <w:rPr>
                <w:lang w:bidi="fa-IR"/>
              </w:rPr>
            </w:pP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246504F7" w14:textId="77777777" w:rsidR="00057B9E" w:rsidRPr="00057B9E" w:rsidRDefault="00057B9E" w:rsidP="00057B9E">
            <w:pPr>
              <w:bidi/>
              <w:jc w:val="both"/>
              <w:rPr>
                <w:lang w:bidi="fa-IR"/>
              </w:rPr>
            </w:pPr>
            <w:r w:rsidRPr="00057B9E">
              <w:rPr>
                <w:lang w:bidi="fa-IR"/>
              </w:rPr>
              <w:t>1402</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527C45BB" w14:textId="77777777" w:rsidR="00057B9E" w:rsidRPr="00057B9E" w:rsidRDefault="00057B9E" w:rsidP="00057B9E">
            <w:pPr>
              <w:bidi/>
              <w:jc w:val="both"/>
              <w:rPr>
                <w:lang w:bidi="fa-IR"/>
              </w:rPr>
            </w:pPr>
            <w:r w:rsidRPr="00057B9E">
              <w:rPr>
                <w:lang w:bidi="fa-IR"/>
              </w:rPr>
              <w:t>58</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48BF426" w14:textId="77777777" w:rsidR="00057B9E" w:rsidRPr="00057B9E" w:rsidRDefault="00057B9E" w:rsidP="00057B9E">
            <w:pPr>
              <w:bidi/>
              <w:jc w:val="both"/>
              <w:rPr>
                <w:lang w:bidi="fa-IR"/>
              </w:rPr>
            </w:pPr>
            <w:r w:rsidRPr="00057B9E">
              <w:rPr>
                <w:lang w:bidi="fa-IR"/>
              </w:rPr>
              <w:t>55</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082207C9" w14:textId="77777777" w:rsidR="00057B9E" w:rsidRPr="00057B9E" w:rsidRDefault="00057B9E" w:rsidP="00057B9E">
            <w:pPr>
              <w:bidi/>
              <w:jc w:val="both"/>
              <w:rPr>
                <w:lang w:bidi="fa-IR"/>
              </w:rPr>
            </w:pPr>
            <w:r w:rsidRPr="00057B9E">
              <w:rPr>
                <w:lang w:bidi="fa-IR"/>
              </w:rPr>
              <w:t>57</w:t>
            </w:r>
          </w:p>
        </w:tc>
        <w:tc>
          <w:tcPr>
            <w:tcW w:w="0" w:type="auto"/>
            <w:tcBorders>
              <w:top w:val="single" w:sz="2" w:space="0" w:color="E5E7EB"/>
              <w:left w:val="single" w:sz="2" w:space="0" w:color="E5E7EB"/>
              <w:bottom w:val="single" w:sz="2" w:space="0" w:color="E5E7EB"/>
              <w:right w:val="single" w:sz="2" w:space="0" w:color="E5E7EB"/>
            </w:tcBorders>
            <w:shd w:val="clear" w:color="auto" w:fill="FDFDFE"/>
            <w:tcMar>
              <w:top w:w="160" w:type="dxa"/>
              <w:left w:w="15" w:type="dxa"/>
              <w:bottom w:w="160" w:type="dxa"/>
              <w:right w:w="15" w:type="dxa"/>
            </w:tcMar>
            <w:vAlign w:val="bottom"/>
            <w:hideMark/>
          </w:tcPr>
          <w:p w14:paraId="1C91636B" w14:textId="77777777" w:rsidR="00057B9E" w:rsidRPr="00057B9E" w:rsidRDefault="00057B9E" w:rsidP="00057B9E">
            <w:pPr>
              <w:bidi/>
              <w:jc w:val="both"/>
              <w:rPr>
                <w:lang w:bidi="fa-IR"/>
              </w:rPr>
            </w:pPr>
            <w:r w:rsidRPr="00057B9E">
              <w:rPr>
                <w:lang w:bidi="fa-IR"/>
              </w:rPr>
              <w:t>56.7</w:t>
            </w:r>
          </w:p>
        </w:tc>
      </w:tr>
    </w:tbl>
    <w:p w14:paraId="5A7965F3" w14:textId="77777777" w:rsidR="00057B9E" w:rsidRPr="00057B9E" w:rsidRDefault="00057B9E" w:rsidP="00057B9E">
      <w:pPr>
        <w:bidi/>
        <w:jc w:val="both"/>
        <w:rPr>
          <w:lang w:bidi="fa-IR"/>
        </w:rPr>
      </w:pPr>
      <w:r w:rsidRPr="00057B9E">
        <w:rPr>
          <w:b/>
          <w:bCs/>
          <w:rtl/>
        </w:rPr>
        <w:lastRenderedPageBreak/>
        <w:t>تفسیر</w:t>
      </w:r>
      <w:r w:rsidRPr="00057B9E">
        <w:rPr>
          <w:b/>
          <w:bCs/>
          <w:lang w:bidi="fa-IR"/>
        </w:rPr>
        <w:t>:</w:t>
      </w:r>
      <w:r w:rsidRPr="00057B9E">
        <w:rPr>
          <w:lang w:bidi="fa-IR"/>
        </w:rPr>
        <w:br/>
      </w:r>
      <w:r w:rsidRPr="00057B9E">
        <w:rPr>
          <w:rtl/>
        </w:rPr>
        <w:t>سازمان «ج» با کمترین مقدار شاخص و روند کاهشی، سالم‌ترین وضعیت را دارد. سازمان «د» همواره بالاترین شاخص فلاکت را داشته و نیازمند مداخله فوری است. سازمان‌های «الف» و «ب» روند بهبود را نشان می‌دهند</w:t>
      </w:r>
      <w:r w:rsidRPr="00057B9E">
        <w:rPr>
          <w:lang w:bidi="fa-IR"/>
        </w:rPr>
        <w:t>.</w:t>
      </w:r>
    </w:p>
    <w:p w14:paraId="7E490718" w14:textId="5F8D7C2B" w:rsidR="00057B9E" w:rsidRDefault="00057B9E" w:rsidP="00057B9E">
      <w:pPr>
        <w:bidi/>
        <w:jc w:val="both"/>
        <w:rPr>
          <w:rtl/>
          <w:lang w:bidi="fa-IR"/>
        </w:rPr>
      </w:pPr>
    </w:p>
    <w:p w14:paraId="4D9FF322" w14:textId="77777777" w:rsidR="00110063" w:rsidRPr="00057B9E" w:rsidRDefault="00110063" w:rsidP="00110063">
      <w:pPr>
        <w:bidi/>
        <w:jc w:val="both"/>
        <w:rPr>
          <w:lang w:bidi="fa-IR"/>
        </w:rPr>
      </w:pPr>
    </w:p>
    <w:p w14:paraId="52A23288" w14:textId="77777777" w:rsidR="00057B9E" w:rsidRPr="00057B9E" w:rsidRDefault="00057B9E" w:rsidP="00057B9E">
      <w:pPr>
        <w:bidi/>
        <w:jc w:val="both"/>
        <w:rPr>
          <w:b/>
          <w:bCs/>
          <w:lang w:bidi="fa-IR"/>
        </w:rPr>
      </w:pPr>
      <w:r w:rsidRPr="00057B9E">
        <w:rPr>
          <w:b/>
          <w:bCs/>
          <w:rtl/>
          <w:lang w:bidi="fa-IR"/>
        </w:rPr>
        <w:t>۷</w:t>
      </w:r>
      <w:r w:rsidRPr="00057B9E">
        <w:rPr>
          <w:b/>
          <w:bCs/>
          <w:lang w:bidi="fa-IR"/>
        </w:rPr>
        <w:t xml:space="preserve">. </w:t>
      </w:r>
      <w:r w:rsidRPr="00057B9E">
        <w:rPr>
          <w:b/>
          <w:bCs/>
          <w:rtl/>
        </w:rPr>
        <w:t>نتیجه‌گیری و پیشنهادها</w:t>
      </w:r>
    </w:p>
    <w:p w14:paraId="33796D57" w14:textId="77777777" w:rsidR="00057B9E" w:rsidRPr="00057B9E" w:rsidRDefault="00057B9E" w:rsidP="00057B9E">
      <w:pPr>
        <w:bidi/>
        <w:jc w:val="both"/>
        <w:rPr>
          <w:b/>
          <w:bCs/>
          <w:lang w:bidi="fa-IR"/>
        </w:rPr>
      </w:pPr>
      <w:r w:rsidRPr="00057B9E">
        <w:rPr>
          <w:b/>
          <w:bCs/>
          <w:rtl/>
          <w:lang w:bidi="fa-IR"/>
        </w:rPr>
        <w:t>۷-۱</w:t>
      </w:r>
      <w:r w:rsidRPr="00057B9E">
        <w:rPr>
          <w:b/>
          <w:bCs/>
          <w:lang w:bidi="fa-IR"/>
        </w:rPr>
        <w:t xml:space="preserve">. </w:t>
      </w:r>
      <w:r w:rsidRPr="00057B9E">
        <w:rPr>
          <w:b/>
          <w:bCs/>
          <w:rtl/>
        </w:rPr>
        <w:t>جمع‌بندی</w:t>
      </w:r>
    </w:p>
    <w:p w14:paraId="54646597" w14:textId="77777777" w:rsidR="00057B9E" w:rsidRPr="00057B9E" w:rsidRDefault="00057B9E" w:rsidP="00057B9E">
      <w:pPr>
        <w:bidi/>
        <w:jc w:val="both"/>
        <w:rPr>
          <w:lang w:bidi="fa-IR"/>
        </w:rPr>
      </w:pPr>
      <w:r w:rsidRPr="00057B9E">
        <w:rPr>
          <w:rtl/>
        </w:rPr>
        <w:t>شاخص فلاکت سازمانی می‌تواند خلأ موجود در سنجش یکپارچه وضعیت نامطلوب سازمان را پر کند. این مدل مفهومی، با ترکیب ابعاد انسانی، ساختاری و محیطی، ابزاری جامع و کاربردی برای مدیران و پژوهشگران فراهم می‌سازد</w:t>
      </w:r>
      <w:r w:rsidRPr="00057B9E">
        <w:rPr>
          <w:lang w:bidi="fa-IR"/>
        </w:rPr>
        <w:t>.</w:t>
      </w:r>
    </w:p>
    <w:p w14:paraId="2A9A3A88" w14:textId="77777777" w:rsidR="00057B9E" w:rsidRPr="00057B9E" w:rsidRDefault="00057B9E" w:rsidP="00057B9E">
      <w:pPr>
        <w:bidi/>
        <w:jc w:val="both"/>
        <w:rPr>
          <w:b/>
          <w:bCs/>
          <w:lang w:bidi="fa-IR"/>
        </w:rPr>
      </w:pPr>
      <w:r w:rsidRPr="00057B9E">
        <w:rPr>
          <w:b/>
          <w:bCs/>
          <w:rtl/>
          <w:lang w:bidi="fa-IR"/>
        </w:rPr>
        <w:t>۷-۲</w:t>
      </w:r>
      <w:r w:rsidRPr="00057B9E">
        <w:rPr>
          <w:b/>
          <w:bCs/>
          <w:lang w:bidi="fa-IR"/>
        </w:rPr>
        <w:t xml:space="preserve">. </w:t>
      </w:r>
      <w:r w:rsidRPr="00057B9E">
        <w:rPr>
          <w:b/>
          <w:bCs/>
          <w:rtl/>
        </w:rPr>
        <w:t>پیشنهادها</w:t>
      </w:r>
    </w:p>
    <w:p w14:paraId="79C443BA" w14:textId="77777777" w:rsidR="00057B9E" w:rsidRPr="00057B9E" w:rsidRDefault="00057B9E" w:rsidP="00110063">
      <w:pPr>
        <w:bidi/>
        <w:rPr>
          <w:lang w:bidi="fa-IR"/>
        </w:rPr>
      </w:pPr>
      <w:r w:rsidRPr="00057B9E">
        <w:rPr>
          <w:rtl/>
          <w:lang w:bidi="fa-IR"/>
        </w:rPr>
        <w:t>۱</w:t>
      </w:r>
      <w:r w:rsidRPr="00057B9E">
        <w:rPr>
          <w:lang w:bidi="fa-IR"/>
        </w:rPr>
        <w:t>. </w:t>
      </w:r>
      <w:r w:rsidRPr="00057B9E">
        <w:rPr>
          <w:b/>
          <w:bCs/>
          <w:rtl/>
        </w:rPr>
        <w:t>اعتبارسنجی تجربی و آزمون میدانی</w:t>
      </w:r>
      <w:r w:rsidRPr="00057B9E">
        <w:rPr>
          <w:b/>
          <w:bCs/>
          <w:lang w:bidi="fa-IR"/>
        </w:rPr>
        <w:t>:</w:t>
      </w:r>
      <w:r w:rsidRPr="00057B9E">
        <w:rPr>
          <w:lang w:bidi="fa-IR"/>
        </w:rPr>
        <w:br/>
      </w:r>
      <w:r w:rsidRPr="00057B9E">
        <w:rPr>
          <w:rtl/>
        </w:rPr>
        <w:t>پژوهشگران پیشنهاد می‌شود شاخص فلاکت سازمانی را در صنایع مختلف (تولیدی، خدماتی، دولتی و غیرانتفاعی) به صورت میدانی اجرا و اعتبارسنجی کنند. مقایسه نتایج با شاخص‌های سنتی عملکرد و خروجی‌های عینی مانند سودآوری، بهره‌وری، رضایت مشتری و نرخ ترک خدمت می‌تواند میزان روایی و کارایی این شاخص را روشن کند. همچنین، انجام مطالعات طولی برای بررسی تغییرات شاخص در بازه‌های زمانی مختلف توصیه می‌شود</w:t>
      </w:r>
      <w:r w:rsidRPr="00057B9E">
        <w:rPr>
          <w:lang w:bidi="fa-IR"/>
        </w:rPr>
        <w:t>.</w:t>
      </w:r>
    </w:p>
    <w:p w14:paraId="79672BFB" w14:textId="77777777" w:rsidR="00057B9E" w:rsidRPr="00057B9E" w:rsidRDefault="00057B9E" w:rsidP="00110063">
      <w:pPr>
        <w:bidi/>
        <w:rPr>
          <w:lang w:bidi="fa-IR"/>
        </w:rPr>
      </w:pPr>
      <w:r w:rsidRPr="00057B9E">
        <w:rPr>
          <w:rtl/>
          <w:lang w:bidi="fa-IR"/>
        </w:rPr>
        <w:t>۲</w:t>
      </w:r>
      <w:r w:rsidRPr="00057B9E">
        <w:rPr>
          <w:lang w:bidi="fa-IR"/>
        </w:rPr>
        <w:t>. </w:t>
      </w:r>
      <w:r w:rsidRPr="00057B9E">
        <w:rPr>
          <w:b/>
          <w:bCs/>
          <w:rtl/>
        </w:rPr>
        <w:t>توسعه ابزارهای سنجش و استانداردسازی</w:t>
      </w:r>
      <w:r w:rsidRPr="00057B9E">
        <w:rPr>
          <w:b/>
          <w:bCs/>
          <w:lang w:bidi="fa-IR"/>
        </w:rPr>
        <w:t>:</w:t>
      </w:r>
      <w:r w:rsidRPr="00057B9E">
        <w:rPr>
          <w:lang w:bidi="fa-IR"/>
        </w:rPr>
        <w:br/>
      </w:r>
      <w:r w:rsidRPr="00057B9E">
        <w:rPr>
          <w:rtl/>
        </w:rPr>
        <w:t>لازم است برای هر یک از ابعاد و متغیرهای شاخص فلاکت سازمانی، ابزارهای سنجش معتبر و استاندارد (پرسشنامه، چک‌لیست، شاخص‌های عددی) طراحی و تدوین شود. این ابزارها باید از نظر روایی و پایایی مورد آزمون قرار گیرند تا داده‌های قابل اتکا و مقایسه‌پذیر فراهم شود. همچنین، پیشنهاد می‌شود راهنمای عملیاتی برای اجرای شاخص در سازمان‌ها تدوین گردد</w:t>
      </w:r>
      <w:r w:rsidRPr="00057B9E">
        <w:rPr>
          <w:lang w:bidi="fa-IR"/>
        </w:rPr>
        <w:t>.</w:t>
      </w:r>
    </w:p>
    <w:p w14:paraId="060F2E4E" w14:textId="77777777" w:rsidR="00057B9E" w:rsidRPr="00057B9E" w:rsidRDefault="00057B9E" w:rsidP="00110063">
      <w:pPr>
        <w:bidi/>
        <w:rPr>
          <w:lang w:bidi="fa-IR"/>
        </w:rPr>
      </w:pPr>
      <w:r w:rsidRPr="00057B9E">
        <w:rPr>
          <w:rtl/>
          <w:lang w:bidi="fa-IR"/>
        </w:rPr>
        <w:t>۳</w:t>
      </w:r>
      <w:r w:rsidRPr="00057B9E">
        <w:rPr>
          <w:lang w:bidi="fa-IR"/>
        </w:rPr>
        <w:t>. </w:t>
      </w:r>
      <w:r w:rsidRPr="00057B9E">
        <w:rPr>
          <w:b/>
          <w:bCs/>
          <w:rtl/>
        </w:rPr>
        <w:t>بهبود وزن‌دهی و مدل‌سازی</w:t>
      </w:r>
      <w:r w:rsidRPr="00057B9E">
        <w:rPr>
          <w:b/>
          <w:bCs/>
          <w:lang w:bidi="fa-IR"/>
        </w:rPr>
        <w:t>:</w:t>
      </w:r>
      <w:r w:rsidRPr="00057B9E">
        <w:rPr>
          <w:lang w:bidi="fa-IR"/>
        </w:rPr>
        <w:br/>
      </w:r>
      <w:r w:rsidRPr="00057B9E">
        <w:rPr>
          <w:rtl/>
        </w:rPr>
        <w:t>برای تعیین ضرایب وزنی هر بُعد و زیرمتغیر، استفاده از روش‌های علمی مانند فرایند تحلیل سلسله‌مراتبی، روش آنتروپی یا مدل‌سازی ساختاری توصیه می‌شود. این کار می‌تواند به تناسب با نوع صنعت، اندازه سازمان و شرایط محیطی انجام شود تا شاخص نهایی بیشترین انطباق را با واقعیت هر سازمان داشته باشد</w:t>
      </w:r>
      <w:r w:rsidRPr="00057B9E">
        <w:rPr>
          <w:lang w:bidi="fa-IR"/>
        </w:rPr>
        <w:t>.</w:t>
      </w:r>
    </w:p>
    <w:p w14:paraId="0F700C07" w14:textId="77777777" w:rsidR="00057B9E" w:rsidRPr="00057B9E" w:rsidRDefault="00057B9E" w:rsidP="00110063">
      <w:pPr>
        <w:bidi/>
        <w:rPr>
          <w:lang w:bidi="fa-IR"/>
        </w:rPr>
      </w:pPr>
      <w:r w:rsidRPr="00057B9E">
        <w:rPr>
          <w:rtl/>
          <w:lang w:bidi="fa-IR"/>
        </w:rPr>
        <w:t>۴</w:t>
      </w:r>
      <w:r w:rsidRPr="00057B9E">
        <w:rPr>
          <w:lang w:bidi="fa-IR"/>
        </w:rPr>
        <w:t>. </w:t>
      </w:r>
      <w:r w:rsidRPr="00057B9E">
        <w:rPr>
          <w:b/>
          <w:bCs/>
          <w:rtl/>
        </w:rPr>
        <w:t>مطالعات تطبیقی و بین‌المللی</w:t>
      </w:r>
      <w:r w:rsidRPr="00057B9E">
        <w:rPr>
          <w:b/>
          <w:bCs/>
          <w:lang w:bidi="fa-IR"/>
        </w:rPr>
        <w:t>:</w:t>
      </w:r>
      <w:r w:rsidRPr="00057B9E">
        <w:rPr>
          <w:lang w:bidi="fa-IR"/>
        </w:rPr>
        <w:br/>
      </w:r>
      <w:r w:rsidRPr="00057B9E">
        <w:rPr>
          <w:rtl/>
        </w:rPr>
        <w:t>اجرای شاخص فلاکت سازمانی در سازمان‌های مختلف در سطح ملی و بین‌المللی و مقایسه نتایج، می‌تواند به شناسایی الگوهای موفق و عوامل مؤثر بر کاهش فلاکت سازمانی کمک کند. همچنین، تحلیل تطبیقی بین بخش‌های مختلف (دولتی، خصوصی، غیرانتفاعی) و بین کشورها می‌تواند زمینه‌ساز سیاست‌گذاری‌های کلان و انتقال تجربه باشد</w:t>
      </w:r>
      <w:r w:rsidRPr="00057B9E">
        <w:rPr>
          <w:lang w:bidi="fa-IR"/>
        </w:rPr>
        <w:t>.</w:t>
      </w:r>
    </w:p>
    <w:p w14:paraId="588A2A07" w14:textId="77777777" w:rsidR="00057B9E" w:rsidRPr="00057B9E" w:rsidRDefault="00057B9E" w:rsidP="00110063">
      <w:pPr>
        <w:bidi/>
        <w:rPr>
          <w:lang w:bidi="fa-IR"/>
        </w:rPr>
      </w:pPr>
      <w:r w:rsidRPr="00057B9E">
        <w:rPr>
          <w:rtl/>
          <w:lang w:bidi="fa-IR"/>
        </w:rPr>
        <w:t>۵</w:t>
      </w:r>
      <w:r w:rsidRPr="00057B9E">
        <w:rPr>
          <w:lang w:bidi="fa-IR"/>
        </w:rPr>
        <w:t>. </w:t>
      </w:r>
      <w:r w:rsidRPr="00057B9E">
        <w:rPr>
          <w:b/>
          <w:bCs/>
          <w:rtl/>
        </w:rPr>
        <w:t>پایش و گزارش‌دهی مستمر</w:t>
      </w:r>
      <w:r w:rsidRPr="00057B9E">
        <w:rPr>
          <w:b/>
          <w:bCs/>
          <w:lang w:bidi="fa-IR"/>
        </w:rPr>
        <w:t>:</w:t>
      </w:r>
      <w:r w:rsidRPr="00057B9E">
        <w:rPr>
          <w:lang w:bidi="fa-IR"/>
        </w:rPr>
        <w:br/>
      </w:r>
      <w:r w:rsidRPr="00057B9E">
        <w:rPr>
          <w:rtl/>
        </w:rPr>
        <w:t>پیشنهاد می‌شود سازمان‌ها شاخص فلاکت سازمانی را به صورت دوره‌ای (مثلاً سالانه یا شش‌ماهه) محاسبه و روند تغییرات آن را پایش کنند. این کار می‌تواند به عنوان یک ابزار هشداردهنده برای شناسایی نقاط بحرانی و اولویت‌بندی اقدامات اصلاحی مورد استفاده قرار گیرد. همچنین، ایجاد پایگاه داده ملی و انتشار گزارش‌های سالانه از وضعیت فلاکت سازمانی کشور می‌تواند به شفافیت و پاسخگویی بیشتر کمک کند</w:t>
      </w:r>
      <w:r w:rsidRPr="00057B9E">
        <w:rPr>
          <w:lang w:bidi="fa-IR"/>
        </w:rPr>
        <w:t>.</w:t>
      </w:r>
    </w:p>
    <w:p w14:paraId="477B454E" w14:textId="77777777" w:rsidR="00057B9E" w:rsidRPr="00057B9E" w:rsidRDefault="00057B9E" w:rsidP="00110063">
      <w:pPr>
        <w:bidi/>
        <w:rPr>
          <w:lang w:bidi="fa-IR"/>
        </w:rPr>
      </w:pPr>
      <w:r w:rsidRPr="00057B9E">
        <w:rPr>
          <w:rtl/>
          <w:lang w:bidi="fa-IR"/>
        </w:rPr>
        <w:lastRenderedPageBreak/>
        <w:t>۶</w:t>
      </w:r>
      <w:r w:rsidRPr="00057B9E">
        <w:rPr>
          <w:lang w:bidi="fa-IR"/>
        </w:rPr>
        <w:t>. </w:t>
      </w:r>
      <w:r w:rsidRPr="00057B9E">
        <w:rPr>
          <w:b/>
          <w:bCs/>
          <w:rtl/>
        </w:rPr>
        <w:t>کاربرد در مدیریت استراتژیک و تصمیم‌گیری</w:t>
      </w:r>
      <w:r w:rsidRPr="00057B9E">
        <w:rPr>
          <w:b/>
          <w:bCs/>
          <w:lang w:bidi="fa-IR"/>
        </w:rPr>
        <w:t>:</w:t>
      </w:r>
      <w:r w:rsidRPr="00057B9E">
        <w:rPr>
          <w:lang w:bidi="fa-IR"/>
        </w:rPr>
        <w:br/>
      </w:r>
      <w:r w:rsidRPr="00057B9E">
        <w:rPr>
          <w:rtl/>
        </w:rPr>
        <w:t>مدیران می‌توانند از شاخص فلاکت سازمانی به عنوان یک شاخص کلان برای ارزیابی سلامت سازمان و تصمیم‌گیری‌های استراتژیک استفاده کنند. این شاخص می‌تواند در کنار سایر ابزارهای مدیریت عملکرد (مانند کارت امتیازی متوازن) به شناسایی حوزه‌های بحرانی و تخصیص بهینه منابع کمک کند</w:t>
      </w:r>
      <w:r w:rsidRPr="00057B9E">
        <w:rPr>
          <w:lang w:bidi="fa-IR"/>
        </w:rPr>
        <w:t>.</w:t>
      </w:r>
    </w:p>
    <w:p w14:paraId="5F1E975A" w14:textId="77777777" w:rsidR="00057B9E" w:rsidRPr="00057B9E" w:rsidRDefault="00057B9E" w:rsidP="00110063">
      <w:pPr>
        <w:bidi/>
        <w:rPr>
          <w:lang w:bidi="fa-IR"/>
        </w:rPr>
      </w:pPr>
      <w:r w:rsidRPr="00057B9E">
        <w:rPr>
          <w:rtl/>
          <w:lang w:bidi="fa-IR"/>
        </w:rPr>
        <w:t>۷</w:t>
      </w:r>
      <w:r w:rsidRPr="00057B9E">
        <w:rPr>
          <w:lang w:bidi="fa-IR"/>
        </w:rPr>
        <w:t>. </w:t>
      </w:r>
      <w:r w:rsidRPr="00057B9E">
        <w:rPr>
          <w:b/>
          <w:bCs/>
          <w:rtl/>
        </w:rPr>
        <w:t>گسترش ابعاد و متغیرها</w:t>
      </w:r>
      <w:r w:rsidRPr="00057B9E">
        <w:rPr>
          <w:b/>
          <w:bCs/>
          <w:lang w:bidi="fa-IR"/>
        </w:rPr>
        <w:t>:</w:t>
      </w:r>
      <w:r w:rsidRPr="00057B9E">
        <w:rPr>
          <w:lang w:bidi="fa-IR"/>
        </w:rPr>
        <w:br/>
      </w:r>
      <w:r w:rsidRPr="00057B9E">
        <w:rPr>
          <w:rtl/>
        </w:rPr>
        <w:t>در پژوهش‌های آینده می‌توان ابعاد جدیدی مانند بعد اخلاقی، نوآوری، یادگیری سازمانی یا مسئولیت اجتماعی را به مدل اضافه کرد. همچنین، بررسی تأثیر متغیرهای زمینه‌ای مانند فرهنگ سازمانی، سبک رهبری و ساختار مالکیت بر شاخص فلاکت سازمانی می‌تواند به غنای مدل کمک کند</w:t>
      </w:r>
      <w:r w:rsidRPr="00057B9E">
        <w:rPr>
          <w:lang w:bidi="fa-IR"/>
        </w:rPr>
        <w:t>.</w:t>
      </w:r>
    </w:p>
    <w:p w14:paraId="33A1459E" w14:textId="77777777" w:rsidR="00057B9E" w:rsidRPr="00057B9E" w:rsidRDefault="00057B9E" w:rsidP="00110063">
      <w:pPr>
        <w:bidi/>
        <w:rPr>
          <w:lang w:bidi="fa-IR"/>
        </w:rPr>
      </w:pPr>
      <w:r w:rsidRPr="00057B9E">
        <w:rPr>
          <w:rtl/>
          <w:lang w:bidi="fa-IR"/>
        </w:rPr>
        <w:t>۸</w:t>
      </w:r>
      <w:r w:rsidRPr="00057B9E">
        <w:rPr>
          <w:lang w:bidi="fa-IR"/>
        </w:rPr>
        <w:t>. </w:t>
      </w:r>
      <w:r w:rsidRPr="00057B9E">
        <w:rPr>
          <w:b/>
          <w:bCs/>
          <w:rtl/>
        </w:rPr>
        <w:t>آموزش و فرهنگ‌سازی</w:t>
      </w:r>
      <w:r w:rsidRPr="00057B9E">
        <w:rPr>
          <w:b/>
          <w:bCs/>
          <w:lang w:bidi="fa-IR"/>
        </w:rPr>
        <w:t>:</w:t>
      </w:r>
      <w:r w:rsidRPr="00057B9E">
        <w:rPr>
          <w:lang w:bidi="fa-IR"/>
        </w:rPr>
        <w:br/>
      </w:r>
      <w:r w:rsidRPr="00057B9E">
        <w:rPr>
          <w:rtl/>
        </w:rPr>
        <w:t>پیشنهاد می‌شود کارگاه‌های آموزشی برای مدیران و کارشناسان منابع انسانی درباره مفهوم، اهمیت و نحوه سنجش شاخص فلاکت سازمانی برگزار شود تا این شاخص به عنوان یک ابزار مدیریتی در سازمان‌ها نهادینه گردد</w:t>
      </w:r>
      <w:r w:rsidRPr="00057B9E">
        <w:rPr>
          <w:lang w:bidi="fa-IR"/>
        </w:rPr>
        <w:t>.</w:t>
      </w:r>
    </w:p>
    <w:p w14:paraId="4CF883C8" w14:textId="77777777" w:rsidR="00057B9E" w:rsidRPr="00057B9E" w:rsidRDefault="00057B9E" w:rsidP="00110063">
      <w:pPr>
        <w:bidi/>
        <w:rPr>
          <w:lang w:bidi="fa-IR"/>
        </w:rPr>
      </w:pPr>
      <w:r w:rsidRPr="00057B9E">
        <w:rPr>
          <w:rtl/>
          <w:lang w:bidi="fa-IR"/>
        </w:rPr>
        <w:t>۹</w:t>
      </w:r>
      <w:r w:rsidRPr="00057B9E">
        <w:rPr>
          <w:lang w:bidi="fa-IR"/>
        </w:rPr>
        <w:t>. </w:t>
      </w:r>
      <w:r w:rsidRPr="00057B9E">
        <w:rPr>
          <w:b/>
          <w:bCs/>
          <w:rtl/>
        </w:rPr>
        <w:t>سیاست‌گذاری و حمایت نهادی</w:t>
      </w:r>
      <w:r w:rsidRPr="00057B9E">
        <w:rPr>
          <w:b/>
          <w:bCs/>
          <w:lang w:bidi="fa-IR"/>
        </w:rPr>
        <w:t>:</w:t>
      </w:r>
      <w:r w:rsidRPr="00057B9E">
        <w:rPr>
          <w:lang w:bidi="fa-IR"/>
        </w:rPr>
        <w:br/>
      </w:r>
      <w:r w:rsidRPr="00057B9E">
        <w:rPr>
          <w:rtl/>
        </w:rPr>
        <w:t>توصیه می‌شود نهادهای سیاست‌گذار و دستگاه‌های اجرایی (مانند سازمان اداری و استخدامی، مرکز آمار، وزارت تعاون، کار و رفاه اجتماعی) از توسعه و استقرار شاخص فلاکت سازمانی حمایت کنند و آن را در نظام ارزیابی و رتبه‌بندی سازمان‌ها لحاظ نمایند</w:t>
      </w:r>
      <w:r w:rsidRPr="00057B9E">
        <w:rPr>
          <w:lang w:bidi="fa-IR"/>
        </w:rPr>
        <w:t>.</w:t>
      </w:r>
    </w:p>
    <w:p w14:paraId="74E47123" w14:textId="77777777" w:rsidR="00057B9E" w:rsidRPr="00057B9E" w:rsidRDefault="00B709BF" w:rsidP="00110063">
      <w:pPr>
        <w:jc w:val="both"/>
        <w:rPr>
          <w:lang w:bidi="fa-IR"/>
        </w:rPr>
      </w:pPr>
      <w:r>
        <w:rPr>
          <w:lang w:bidi="fa-IR"/>
        </w:rPr>
        <w:pict w14:anchorId="684394FC">
          <v:rect id="_x0000_i1030" style="width:0;height:0" o:hrstd="t" o:hrnoshade="t" o:hr="t" fillcolor="#34363d" stroked="f"/>
        </w:pict>
      </w:r>
    </w:p>
    <w:p w14:paraId="7AD5319D" w14:textId="77777777" w:rsidR="00057B9E" w:rsidRPr="00057B9E" w:rsidRDefault="00057B9E" w:rsidP="00110063">
      <w:pPr>
        <w:jc w:val="both"/>
        <w:rPr>
          <w:b/>
          <w:bCs/>
          <w:lang w:bidi="fa-IR"/>
        </w:rPr>
      </w:pPr>
      <w:r w:rsidRPr="00057B9E">
        <w:rPr>
          <w:b/>
          <w:bCs/>
          <w:rtl/>
        </w:rPr>
        <w:t>منابع</w:t>
      </w:r>
    </w:p>
    <w:p w14:paraId="5FDD556F" w14:textId="77777777" w:rsidR="00057B9E" w:rsidRPr="00057B9E" w:rsidRDefault="00057B9E" w:rsidP="00110063">
      <w:pPr>
        <w:jc w:val="both"/>
        <w:rPr>
          <w:lang w:bidi="fa-IR"/>
        </w:rPr>
      </w:pPr>
      <w:r w:rsidRPr="00057B9E">
        <w:rPr>
          <w:lang w:bidi="fa-IR"/>
        </w:rPr>
        <w:t>Bakker, A. B., &amp; Demerouti, E. (2017). Job demands–resources theory: Taking stock and looking forward. </w:t>
      </w:r>
      <w:r w:rsidRPr="00057B9E">
        <w:rPr>
          <w:i/>
          <w:iCs/>
          <w:lang w:bidi="fa-IR"/>
        </w:rPr>
        <w:t>Journal of Occupational Health Psychology</w:t>
      </w:r>
      <w:r w:rsidRPr="00057B9E">
        <w:rPr>
          <w:lang w:bidi="fa-IR"/>
        </w:rPr>
        <w:t>, 22(3), 273–285.</w:t>
      </w:r>
    </w:p>
    <w:p w14:paraId="492377D6" w14:textId="77777777" w:rsidR="00057B9E" w:rsidRPr="00057B9E" w:rsidRDefault="00057B9E" w:rsidP="00110063">
      <w:pPr>
        <w:jc w:val="both"/>
        <w:rPr>
          <w:lang w:bidi="fa-IR"/>
        </w:rPr>
      </w:pPr>
      <w:r w:rsidRPr="00057B9E">
        <w:rPr>
          <w:lang w:bidi="fa-IR"/>
        </w:rPr>
        <w:t>Daft, R. L. (2021). </w:t>
      </w:r>
      <w:r w:rsidRPr="00057B9E">
        <w:rPr>
          <w:i/>
          <w:iCs/>
          <w:lang w:bidi="fa-IR"/>
        </w:rPr>
        <w:t>Organization Theory and Design</w:t>
      </w:r>
      <w:r w:rsidRPr="00057B9E">
        <w:rPr>
          <w:lang w:bidi="fa-IR"/>
        </w:rPr>
        <w:t> (14th ed.). Cengage Learning.</w:t>
      </w:r>
    </w:p>
    <w:p w14:paraId="70B937E3" w14:textId="77777777" w:rsidR="00057B9E" w:rsidRPr="00057B9E" w:rsidRDefault="00057B9E" w:rsidP="00110063">
      <w:pPr>
        <w:jc w:val="both"/>
        <w:rPr>
          <w:lang w:bidi="fa-IR"/>
        </w:rPr>
      </w:pPr>
      <w:r w:rsidRPr="00057B9E">
        <w:rPr>
          <w:lang w:bidi="fa-IR"/>
        </w:rPr>
        <w:t>Kaplan, R. S., &amp; Norton, D. P. (1996). </w:t>
      </w:r>
      <w:r w:rsidRPr="00057B9E">
        <w:rPr>
          <w:i/>
          <w:iCs/>
          <w:lang w:bidi="fa-IR"/>
        </w:rPr>
        <w:t>The Balanced Scorecard: Translating Strategy into Action</w:t>
      </w:r>
      <w:r w:rsidRPr="00057B9E">
        <w:rPr>
          <w:lang w:bidi="fa-IR"/>
        </w:rPr>
        <w:t>. Harvard Business School Press.</w:t>
      </w:r>
    </w:p>
    <w:p w14:paraId="0CA1F5EE" w14:textId="77777777" w:rsidR="00057B9E" w:rsidRPr="00057B9E" w:rsidRDefault="00057B9E" w:rsidP="00110063">
      <w:pPr>
        <w:jc w:val="both"/>
        <w:rPr>
          <w:lang w:bidi="fa-IR"/>
        </w:rPr>
      </w:pPr>
      <w:r w:rsidRPr="00057B9E">
        <w:rPr>
          <w:lang w:bidi="fa-IR"/>
        </w:rPr>
        <w:t>Maslach, C., &amp; Jackson, S. E. (1981). The measurement of experienced burnout. </w:t>
      </w:r>
      <w:r w:rsidRPr="00057B9E">
        <w:rPr>
          <w:i/>
          <w:iCs/>
          <w:lang w:bidi="fa-IR"/>
        </w:rPr>
        <w:t>Journal of Organizational Behavior</w:t>
      </w:r>
      <w:r w:rsidRPr="00057B9E">
        <w:rPr>
          <w:lang w:bidi="fa-IR"/>
        </w:rPr>
        <w:t>, 2(2), 99-113.</w:t>
      </w:r>
    </w:p>
    <w:p w14:paraId="3C6465AE" w14:textId="77777777" w:rsidR="00057B9E" w:rsidRPr="00057B9E" w:rsidRDefault="00057B9E" w:rsidP="00110063">
      <w:pPr>
        <w:jc w:val="both"/>
        <w:rPr>
          <w:lang w:bidi="fa-IR"/>
        </w:rPr>
      </w:pPr>
      <w:r w:rsidRPr="00057B9E">
        <w:rPr>
          <w:lang w:bidi="fa-IR"/>
        </w:rPr>
        <w:t>Mintzberg, H. (1979). </w:t>
      </w:r>
      <w:r w:rsidRPr="00057B9E">
        <w:rPr>
          <w:i/>
          <w:iCs/>
          <w:lang w:bidi="fa-IR"/>
        </w:rPr>
        <w:t>The Structuring of Organizations: A Synthesis of the Research</w:t>
      </w:r>
      <w:r w:rsidRPr="00057B9E">
        <w:rPr>
          <w:lang w:bidi="fa-IR"/>
        </w:rPr>
        <w:t>. Prentice-Hall.</w:t>
      </w:r>
    </w:p>
    <w:p w14:paraId="729DA338" w14:textId="77777777" w:rsidR="00057B9E" w:rsidRPr="00057B9E" w:rsidRDefault="00057B9E" w:rsidP="00110063">
      <w:pPr>
        <w:jc w:val="both"/>
        <w:rPr>
          <w:lang w:bidi="fa-IR"/>
        </w:rPr>
      </w:pPr>
      <w:r w:rsidRPr="00057B9E">
        <w:rPr>
          <w:lang w:bidi="fa-IR"/>
        </w:rPr>
        <w:t>Mishkin, F. S. (2021). </w:t>
      </w:r>
      <w:r w:rsidRPr="00057B9E">
        <w:rPr>
          <w:i/>
          <w:iCs/>
          <w:lang w:bidi="fa-IR"/>
        </w:rPr>
        <w:t>The Economics of Money, Banking, and Financial Markets</w:t>
      </w:r>
      <w:r w:rsidRPr="00057B9E">
        <w:rPr>
          <w:lang w:bidi="fa-IR"/>
        </w:rPr>
        <w:t> (13th ed.). Pearson Education.</w:t>
      </w:r>
    </w:p>
    <w:p w14:paraId="248B8179" w14:textId="77777777" w:rsidR="00057B9E" w:rsidRPr="00057B9E" w:rsidRDefault="00057B9E" w:rsidP="00110063">
      <w:pPr>
        <w:jc w:val="both"/>
        <w:rPr>
          <w:lang w:bidi="fa-IR"/>
        </w:rPr>
      </w:pPr>
      <w:r w:rsidRPr="00057B9E">
        <w:rPr>
          <w:lang w:bidi="fa-IR"/>
        </w:rPr>
        <w:t>Okun, A. M. (1970). </w:t>
      </w:r>
      <w:r w:rsidRPr="00057B9E">
        <w:rPr>
          <w:i/>
          <w:iCs/>
          <w:lang w:bidi="fa-IR"/>
        </w:rPr>
        <w:t>The Political Economy of Prosperity</w:t>
      </w:r>
      <w:r w:rsidRPr="00057B9E">
        <w:rPr>
          <w:lang w:bidi="fa-IR"/>
        </w:rPr>
        <w:t>. Brookings Institution.</w:t>
      </w:r>
    </w:p>
    <w:p w14:paraId="16F2C89D" w14:textId="77777777" w:rsidR="00057B9E" w:rsidRPr="00057B9E" w:rsidRDefault="00057B9E" w:rsidP="00110063">
      <w:pPr>
        <w:jc w:val="both"/>
        <w:rPr>
          <w:lang w:bidi="fa-IR"/>
        </w:rPr>
      </w:pPr>
      <w:r w:rsidRPr="00057B9E">
        <w:rPr>
          <w:lang w:bidi="fa-IR"/>
        </w:rPr>
        <w:t>Pfeffer, J. (2021). </w:t>
      </w:r>
      <w:r w:rsidRPr="00057B9E">
        <w:rPr>
          <w:i/>
          <w:iCs/>
          <w:lang w:bidi="fa-IR"/>
        </w:rPr>
        <w:t>Dying for a Paycheck: How Modern Management Harms Employee Health and Company Performance—and What We Can Do About It</w:t>
      </w:r>
      <w:r w:rsidRPr="00057B9E">
        <w:rPr>
          <w:lang w:bidi="fa-IR"/>
        </w:rPr>
        <w:t>. HarperBusiness.</w:t>
      </w:r>
    </w:p>
    <w:p w14:paraId="7B06F7B6" w14:textId="77777777" w:rsidR="00057B9E" w:rsidRPr="00057B9E" w:rsidRDefault="00057B9E" w:rsidP="00110063">
      <w:pPr>
        <w:jc w:val="both"/>
        <w:rPr>
          <w:lang w:bidi="fa-IR"/>
        </w:rPr>
      </w:pPr>
      <w:r w:rsidRPr="00057B9E">
        <w:rPr>
          <w:lang w:bidi="fa-IR"/>
        </w:rPr>
        <w:t>Porter, M. E., &amp; Kramer, M. R. (2006). Strategy and society: The link between competitive advantage and corporate social responsibility. </w:t>
      </w:r>
      <w:r w:rsidRPr="00057B9E">
        <w:rPr>
          <w:i/>
          <w:iCs/>
          <w:lang w:bidi="fa-IR"/>
        </w:rPr>
        <w:t>Harvard Business Review</w:t>
      </w:r>
      <w:r w:rsidRPr="00057B9E">
        <w:rPr>
          <w:lang w:bidi="fa-IR"/>
        </w:rPr>
        <w:t>, 84(12), 78-92.</w:t>
      </w:r>
    </w:p>
    <w:p w14:paraId="555A08A9" w14:textId="77777777" w:rsidR="00057B9E" w:rsidRPr="00057B9E" w:rsidRDefault="00057B9E" w:rsidP="00110063">
      <w:pPr>
        <w:jc w:val="both"/>
        <w:rPr>
          <w:lang w:bidi="fa-IR"/>
        </w:rPr>
      </w:pPr>
      <w:r w:rsidRPr="00057B9E">
        <w:rPr>
          <w:lang w:bidi="fa-IR"/>
        </w:rPr>
        <w:lastRenderedPageBreak/>
        <w:t>Robbins, S. P., &amp; Judge, T. A. (2022). </w:t>
      </w:r>
      <w:r w:rsidRPr="00057B9E">
        <w:rPr>
          <w:i/>
          <w:iCs/>
          <w:lang w:bidi="fa-IR"/>
        </w:rPr>
        <w:t>Organizational Behavior</w:t>
      </w:r>
      <w:r w:rsidRPr="00057B9E">
        <w:rPr>
          <w:lang w:bidi="fa-IR"/>
        </w:rPr>
        <w:t> (19th ed.). Pearson Education.</w:t>
      </w:r>
    </w:p>
    <w:p w14:paraId="7A0B2BDC" w14:textId="77777777" w:rsidR="00057B9E" w:rsidRPr="00057B9E" w:rsidRDefault="00057B9E" w:rsidP="00110063">
      <w:pPr>
        <w:jc w:val="both"/>
        <w:rPr>
          <w:lang w:bidi="fa-IR"/>
        </w:rPr>
      </w:pPr>
      <w:r w:rsidRPr="00057B9E">
        <w:rPr>
          <w:lang w:bidi="fa-IR"/>
        </w:rPr>
        <w:t>Saaty, T. L. (2008). Decision making with the analytic hierarchy process. </w:t>
      </w:r>
      <w:r w:rsidRPr="00057B9E">
        <w:rPr>
          <w:i/>
          <w:iCs/>
          <w:lang w:bidi="fa-IR"/>
        </w:rPr>
        <w:t>International Journal of Services Sciences</w:t>
      </w:r>
      <w:r w:rsidRPr="00057B9E">
        <w:rPr>
          <w:lang w:bidi="fa-IR"/>
        </w:rPr>
        <w:t>, 1(1), 83-98.</w:t>
      </w:r>
    </w:p>
    <w:p w14:paraId="199E896A" w14:textId="77777777" w:rsidR="00057B9E" w:rsidRPr="00057B9E" w:rsidRDefault="00057B9E" w:rsidP="00110063">
      <w:pPr>
        <w:jc w:val="both"/>
        <w:rPr>
          <w:lang w:bidi="fa-IR"/>
        </w:rPr>
      </w:pPr>
      <w:r w:rsidRPr="00057B9E">
        <w:rPr>
          <w:lang w:bidi="fa-IR"/>
        </w:rPr>
        <w:t>Suchman, M. C. (1995). Managing legitimacy: Strategic and institutional approaches. </w:t>
      </w:r>
      <w:r w:rsidRPr="00057B9E">
        <w:rPr>
          <w:i/>
          <w:iCs/>
          <w:lang w:bidi="fa-IR"/>
        </w:rPr>
        <w:t>Academy of Management Review</w:t>
      </w:r>
      <w:r w:rsidRPr="00057B9E">
        <w:rPr>
          <w:lang w:bidi="fa-IR"/>
        </w:rPr>
        <w:t>, 20(3), 571-610.</w:t>
      </w:r>
    </w:p>
    <w:p w14:paraId="720A6FF6" w14:textId="77777777" w:rsidR="00057B9E" w:rsidRPr="00057B9E" w:rsidRDefault="00057B9E" w:rsidP="00110063">
      <w:pPr>
        <w:jc w:val="both"/>
        <w:rPr>
          <w:lang w:bidi="fa-IR"/>
        </w:rPr>
      </w:pPr>
      <w:r w:rsidRPr="00057B9E">
        <w:rPr>
          <w:lang w:bidi="fa-IR"/>
        </w:rPr>
        <w:t>Yin, R. K. (2018). </w:t>
      </w:r>
      <w:r w:rsidRPr="00057B9E">
        <w:rPr>
          <w:i/>
          <w:iCs/>
          <w:lang w:bidi="fa-IR"/>
        </w:rPr>
        <w:t>Case Study Research and Applications: Design and Methods</w:t>
      </w:r>
      <w:r w:rsidRPr="00057B9E">
        <w:rPr>
          <w:lang w:bidi="fa-IR"/>
        </w:rPr>
        <w:t> (6th ed.). SAGE Publications.</w:t>
      </w:r>
    </w:p>
    <w:p w14:paraId="15762303" w14:textId="77777777" w:rsidR="00057B9E" w:rsidRPr="00057B9E" w:rsidRDefault="00057B9E" w:rsidP="00110063">
      <w:pPr>
        <w:jc w:val="both"/>
        <w:rPr>
          <w:lang w:bidi="fa-IR"/>
        </w:rPr>
      </w:pPr>
      <w:r w:rsidRPr="00057B9E">
        <w:rPr>
          <w:lang w:bidi="fa-IR"/>
        </w:rPr>
        <w:t>Hoy, W. K., &amp; Feldman, J. A. (1987). Organizational Health: The Concept and Its Measure. </w:t>
      </w:r>
      <w:r w:rsidRPr="00057B9E">
        <w:rPr>
          <w:i/>
          <w:iCs/>
          <w:lang w:bidi="fa-IR"/>
        </w:rPr>
        <w:t>Journal of Research and Development in Education</w:t>
      </w:r>
      <w:r w:rsidRPr="00057B9E">
        <w:rPr>
          <w:lang w:bidi="fa-IR"/>
        </w:rPr>
        <w:t>, 20(4), 30-38.</w:t>
      </w:r>
    </w:p>
    <w:p w14:paraId="7029DA44" w14:textId="77777777" w:rsidR="00057B9E" w:rsidRPr="00057B9E" w:rsidRDefault="00057B9E" w:rsidP="00110063">
      <w:pPr>
        <w:jc w:val="both"/>
        <w:rPr>
          <w:lang w:bidi="fa-IR"/>
        </w:rPr>
      </w:pPr>
      <w:r w:rsidRPr="00057B9E">
        <w:rPr>
          <w:lang w:bidi="fa-IR"/>
        </w:rPr>
        <w:t>Schoemaker, P. J. H., Heaton, L., &amp; Teece, D. (2018). Innovation, Dynamic Capabilities, and Leadership. </w:t>
      </w:r>
      <w:r w:rsidRPr="00057B9E">
        <w:rPr>
          <w:i/>
          <w:iCs/>
          <w:lang w:bidi="fa-IR"/>
        </w:rPr>
        <w:t>California Management Review</w:t>
      </w:r>
      <w:r w:rsidRPr="00057B9E">
        <w:rPr>
          <w:lang w:bidi="fa-IR"/>
        </w:rPr>
        <w:t>, 61(1), 15-42.</w:t>
      </w:r>
    </w:p>
    <w:p w14:paraId="10A75B0B" w14:textId="77777777" w:rsidR="00057B9E" w:rsidRPr="00057B9E" w:rsidRDefault="00B709BF" w:rsidP="00057B9E">
      <w:pPr>
        <w:bidi/>
        <w:jc w:val="both"/>
        <w:rPr>
          <w:lang w:bidi="fa-IR"/>
        </w:rPr>
      </w:pPr>
      <w:r>
        <w:rPr>
          <w:lang w:bidi="fa-IR"/>
        </w:rPr>
        <w:pict w14:anchorId="03B77027">
          <v:rect id="_x0000_i1031" style="width:0;height:0" o:hralign="center" o:hrstd="t" o:hrnoshade="t" o:hr="t" fillcolor="#34363d" stroked="f"/>
        </w:pict>
      </w:r>
    </w:p>
    <w:p w14:paraId="7F5C5DAE" w14:textId="77777777" w:rsidR="00057B9E" w:rsidRPr="00057B9E" w:rsidRDefault="00057B9E" w:rsidP="00057B9E">
      <w:pPr>
        <w:bidi/>
        <w:jc w:val="both"/>
        <w:rPr>
          <w:b/>
          <w:bCs/>
          <w:lang w:bidi="fa-IR"/>
        </w:rPr>
      </w:pPr>
      <w:r w:rsidRPr="00057B9E">
        <w:rPr>
          <w:b/>
          <w:bCs/>
          <w:rtl/>
        </w:rPr>
        <w:t>معادل‌های انگلیسی اصطلاحات و اسامی (پیوست)</w:t>
      </w:r>
    </w:p>
    <w:p w14:paraId="1582CE41" w14:textId="77777777" w:rsidR="00057B9E" w:rsidRPr="00057B9E" w:rsidRDefault="00057B9E" w:rsidP="00057B9E">
      <w:pPr>
        <w:numPr>
          <w:ilvl w:val="0"/>
          <w:numId w:val="9"/>
        </w:numPr>
        <w:bidi/>
        <w:jc w:val="both"/>
        <w:rPr>
          <w:lang w:bidi="fa-IR"/>
        </w:rPr>
      </w:pPr>
      <w:r w:rsidRPr="00057B9E">
        <w:rPr>
          <w:lang w:bidi="fa-IR"/>
        </w:rPr>
        <w:t>Misery Index</w:t>
      </w:r>
    </w:p>
    <w:p w14:paraId="562F58C5" w14:textId="77777777" w:rsidR="00057B9E" w:rsidRPr="00057B9E" w:rsidRDefault="00057B9E" w:rsidP="00057B9E">
      <w:pPr>
        <w:numPr>
          <w:ilvl w:val="0"/>
          <w:numId w:val="9"/>
        </w:numPr>
        <w:bidi/>
        <w:jc w:val="both"/>
        <w:rPr>
          <w:lang w:bidi="fa-IR"/>
        </w:rPr>
      </w:pPr>
      <w:r w:rsidRPr="00057B9E">
        <w:rPr>
          <w:lang w:bidi="fa-IR"/>
        </w:rPr>
        <w:t>Organizational Misery Index (OMI)</w:t>
      </w:r>
    </w:p>
    <w:p w14:paraId="716D7081" w14:textId="77777777" w:rsidR="00057B9E" w:rsidRPr="00057B9E" w:rsidRDefault="00057B9E" w:rsidP="00057B9E">
      <w:pPr>
        <w:numPr>
          <w:ilvl w:val="0"/>
          <w:numId w:val="9"/>
        </w:numPr>
        <w:bidi/>
        <w:jc w:val="both"/>
        <w:rPr>
          <w:lang w:bidi="fa-IR"/>
        </w:rPr>
      </w:pPr>
      <w:r w:rsidRPr="00057B9E">
        <w:rPr>
          <w:lang w:bidi="fa-IR"/>
        </w:rPr>
        <w:t>Arthur Okun</w:t>
      </w:r>
    </w:p>
    <w:p w14:paraId="0E81F722" w14:textId="77777777" w:rsidR="00057B9E" w:rsidRPr="00057B9E" w:rsidRDefault="00057B9E" w:rsidP="00057B9E">
      <w:pPr>
        <w:numPr>
          <w:ilvl w:val="0"/>
          <w:numId w:val="9"/>
        </w:numPr>
        <w:bidi/>
        <w:jc w:val="both"/>
        <w:rPr>
          <w:lang w:bidi="fa-IR"/>
        </w:rPr>
      </w:pPr>
      <w:r w:rsidRPr="00057B9E">
        <w:rPr>
          <w:lang w:bidi="fa-IR"/>
        </w:rPr>
        <w:t>Balanced Scorecard (BSC)</w:t>
      </w:r>
    </w:p>
    <w:p w14:paraId="2AF286FB" w14:textId="77777777" w:rsidR="00057B9E" w:rsidRPr="00057B9E" w:rsidRDefault="00057B9E" w:rsidP="00057B9E">
      <w:pPr>
        <w:numPr>
          <w:ilvl w:val="0"/>
          <w:numId w:val="9"/>
        </w:numPr>
        <w:bidi/>
        <w:jc w:val="both"/>
        <w:rPr>
          <w:lang w:bidi="fa-IR"/>
        </w:rPr>
      </w:pPr>
      <w:r w:rsidRPr="00057B9E">
        <w:rPr>
          <w:lang w:bidi="fa-IR"/>
        </w:rPr>
        <w:t>Organizational Health Index</w:t>
      </w:r>
    </w:p>
    <w:p w14:paraId="3531046E" w14:textId="77777777" w:rsidR="00057B9E" w:rsidRPr="00057B9E" w:rsidRDefault="00057B9E" w:rsidP="00057B9E">
      <w:pPr>
        <w:numPr>
          <w:ilvl w:val="0"/>
          <w:numId w:val="9"/>
        </w:numPr>
        <w:bidi/>
        <w:jc w:val="both"/>
        <w:rPr>
          <w:lang w:bidi="fa-IR"/>
        </w:rPr>
      </w:pPr>
      <w:r w:rsidRPr="00057B9E">
        <w:rPr>
          <w:lang w:bidi="fa-IR"/>
        </w:rPr>
        <w:t>Minnesota Satisfaction Questionnaire</w:t>
      </w:r>
    </w:p>
    <w:p w14:paraId="3483C11C" w14:textId="77777777" w:rsidR="00057B9E" w:rsidRPr="00057B9E" w:rsidRDefault="00057B9E" w:rsidP="00057B9E">
      <w:pPr>
        <w:numPr>
          <w:ilvl w:val="0"/>
          <w:numId w:val="9"/>
        </w:numPr>
        <w:bidi/>
        <w:jc w:val="both"/>
        <w:rPr>
          <w:lang w:bidi="fa-IR"/>
        </w:rPr>
      </w:pPr>
      <w:r w:rsidRPr="00057B9E">
        <w:rPr>
          <w:lang w:bidi="fa-IR"/>
        </w:rPr>
        <w:t>Employee Engagement</w:t>
      </w:r>
    </w:p>
    <w:p w14:paraId="3D941E26" w14:textId="77777777" w:rsidR="00057B9E" w:rsidRPr="00057B9E" w:rsidRDefault="00057B9E" w:rsidP="00057B9E">
      <w:pPr>
        <w:numPr>
          <w:ilvl w:val="0"/>
          <w:numId w:val="9"/>
        </w:numPr>
        <w:bidi/>
        <w:jc w:val="both"/>
        <w:rPr>
          <w:lang w:bidi="fa-IR"/>
        </w:rPr>
      </w:pPr>
      <w:r w:rsidRPr="00057B9E">
        <w:rPr>
          <w:lang w:bidi="fa-IR"/>
        </w:rPr>
        <w:t>Productivity Index</w:t>
      </w:r>
    </w:p>
    <w:p w14:paraId="76555C83" w14:textId="77777777" w:rsidR="00057B9E" w:rsidRPr="00057B9E" w:rsidRDefault="00057B9E" w:rsidP="00057B9E">
      <w:pPr>
        <w:numPr>
          <w:ilvl w:val="0"/>
          <w:numId w:val="9"/>
        </w:numPr>
        <w:bidi/>
        <w:jc w:val="both"/>
        <w:rPr>
          <w:lang w:bidi="fa-IR"/>
        </w:rPr>
      </w:pPr>
      <w:r w:rsidRPr="00057B9E">
        <w:rPr>
          <w:lang w:bidi="fa-IR"/>
        </w:rPr>
        <w:t>Quality of Work Life (QWL)</w:t>
      </w:r>
    </w:p>
    <w:p w14:paraId="43CAFD15" w14:textId="77777777" w:rsidR="00057B9E" w:rsidRPr="00057B9E" w:rsidRDefault="00057B9E" w:rsidP="00057B9E">
      <w:pPr>
        <w:numPr>
          <w:ilvl w:val="0"/>
          <w:numId w:val="9"/>
        </w:numPr>
        <w:bidi/>
        <w:jc w:val="both"/>
        <w:rPr>
          <w:lang w:bidi="fa-IR"/>
        </w:rPr>
      </w:pPr>
      <w:r w:rsidRPr="00057B9E">
        <w:rPr>
          <w:lang w:bidi="fa-IR"/>
        </w:rPr>
        <w:t>Net Promoter Score (NPS)</w:t>
      </w:r>
    </w:p>
    <w:p w14:paraId="5D5BF342" w14:textId="77777777" w:rsidR="00057B9E" w:rsidRPr="00057B9E" w:rsidRDefault="00057B9E" w:rsidP="00057B9E">
      <w:pPr>
        <w:numPr>
          <w:ilvl w:val="0"/>
          <w:numId w:val="9"/>
        </w:numPr>
        <w:bidi/>
        <w:jc w:val="both"/>
        <w:rPr>
          <w:lang w:bidi="fa-IR"/>
        </w:rPr>
      </w:pPr>
      <w:r w:rsidRPr="00057B9E">
        <w:rPr>
          <w:lang w:bidi="fa-IR"/>
        </w:rPr>
        <w:t>Environmental, Social, Governance (ESG)</w:t>
      </w:r>
    </w:p>
    <w:p w14:paraId="2B9002A5" w14:textId="77777777" w:rsidR="00057B9E" w:rsidRPr="00057B9E" w:rsidRDefault="00057B9E" w:rsidP="00057B9E">
      <w:pPr>
        <w:numPr>
          <w:ilvl w:val="0"/>
          <w:numId w:val="9"/>
        </w:numPr>
        <w:bidi/>
        <w:jc w:val="both"/>
        <w:rPr>
          <w:lang w:bidi="fa-IR"/>
        </w:rPr>
      </w:pPr>
      <w:r w:rsidRPr="00057B9E">
        <w:rPr>
          <w:lang w:bidi="fa-IR"/>
        </w:rPr>
        <w:t>Analytic Hierarchy Process (AHP)</w:t>
      </w:r>
    </w:p>
    <w:p w14:paraId="767B7568" w14:textId="0742828D" w:rsidR="00E97CF7" w:rsidRPr="00057B9E" w:rsidRDefault="00E97CF7" w:rsidP="00057B9E">
      <w:pPr>
        <w:bidi/>
        <w:jc w:val="both"/>
        <w:rPr>
          <w:rtl/>
          <w:lang w:bidi="fa-IR"/>
        </w:rPr>
      </w:pPr>
    </w:p>
    <w:sectPr w:rsidR="00E97CF7" w:rsidRPr="00057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F3986" w14:textId="77777777" w:rsidR="00B709BF" w:rsidRDefault="00B709BF" w:rsidP="00110063">
      <w:pPr>
        <w:spacing w:after="0" w:line="240" w:lineRule="auto"/>
      </w:pPr>
      <w:r>
        <w:separator/>
      </w:r>
    </w:p>
  </w:endnote>
  <w:endnote w:type="continuationSeparator" w:id="0">
    <w:p w14:paraId="7CD5300F" w14:textId="77777777" w:rsidR="00B709BF" w:rsidRDefault="00B709BF" w:rsidP="0011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315163"/>
      <w:docPartObj>
        <w:docPartGallery w:val="Page Numbers (Bottom of Page)"/>
        <w:docPartUnique/>
      </w:docPartObj>
    </w:sdtPr>
    <w:sdtEndPr>
      <w:rPr>
        <w:noProof/>
      </w:rPr>
    </w:sdtEndPr>
    <w:sdtContent>
      <w:p w14:paraId="75B08ADE" w14:textId="62C301C2" w:rsidR="00110063" w:rsidRDefault="00110063">
        <w:pPr>
          <w:pStyle w:val="Footer"/>
          <w:jc w:val="center"/>
        </w:pPr>
        <w:r>
          <w:fldChar w:fldCharType="begin"/>
        </w:r>
        <w:r>
          <w:instrText xml:space="preserve"> PAGE   \* MERGEFORMAT </w:instrText>
        </w:r>
        <w:r>
          <w:fldChar w:fldCharType="separate"/>
        </w:r>
        <w:r w:rsidR="00704623">
          <w:rPr>
            <w:noProof/>
          </w:rPr>
          <w:t>1</w:t>
        </w:r>
        <w:r>
          <w:rPr>
            <w:noProof/>
          </w:rPr>
          <w:fldChar w:fldCharType="end"/>
        </w:r>
      </w:p>
    </w:sdtContent>
  </w:sdt>
  <w:p w14:paraId="7754A12B" w14:textId="77777777" w:rsidR="00110063" w:rsidRDefault="001100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51CDE" w14:textId="77777777" w:rsidR="00B709BF" w:rsidRDefault="00B709BF" w:rsidP="00110063">
      <w:pPr>
        <w:spacing w:after="0" w:line="240" w:lineRule="auto"/>
      </w:pPr>
      <w:r>
        <w:separator/>
      </w:r>
    </w:p>
  </w:footnote>
  <w:footnote w:type="continuationSeparator" w:id="0">
    <w:p w14:paraId="01634AAD" w14:textId="77777777" w:rsidR="00B709BF" w:rsidRDefault="00B709BF" w:rsidP="001100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56E0B"/>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CB6303"/>
    <w:multiLevelType w:val="multilevel"/>
    <w:tmpl w:val="7F34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840432"/>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0135E6"/>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9F63E3"/>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D55B9B"/>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E03C2E"/>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2C5B04"/>
    <w:multiLevelType w:val="multilevel"/>
    <w:tmpl w:val="E10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8CB603A"/>
    <w:multiLevelType w:val="multilevel"/>
    <w:tmpl w:val="D534B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F96702F"/>
    <w:multiLevelType w:val="multilevel"/>
    <w:tmpl w:val="03960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0"/>
  </w:num>
  <w:num w:numId="6">
    <w:abstractNumId w:val="9"/>
  </w:num>
  <w:num w:numId="7">
    <w:abstractNumId w:val="7"/>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F7"/>
    <w:rsid w:val="00057B9E"/>
    <w:rsid w:val="00110063"/>
    <w:rsid w:val="00704623"/>
    <w:rsid w:val="007E0204"/>
    <w:rsid w:val="007F07D4"/>
    <w:rsid w:val="00B709BF"/>
    <w:rsid w:val="00CC5C3E"/>
    <w:rsid w:val="00E97CF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0A88"/>
  <w15:chartTrackingRefBased/>
  <w15:docId w15:val="{E4969080-1BA5-4B74-AD49-451129B5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CF7"/>
    <w:rPr>
      <w:rFonts w:eastAsiaTheme="majorEastAsia" w:cstheme="majorBidi"/>
      <w:color w:val="272727" w:themeColor="text1" w:themeTint="D8"/>
    </w:rPr>
  </w:style>
  <w:style w:type="paragraph" w:styleId="Title">
    <w:name w:val="Title"/>
    <w:basedOn w:val="Normal"/>
    <w:next w:val="Normal"/>
    <w:link w:val="TitleChar"/>
    <w:uiPriority w:val="10"/>
    <w:qFormat/>
    <w:rsid w:val="00E9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CF7"/>
    <w:pPr>
      <w:spacing w:before="160"/>
      <w:jc w:val="center"/>
    </w:pPr>
    <w:rPr>
      <w:i/>
      <w:iCs/>
      <w:color w:val="404040" w:themeColor="text1" w:themeTint="BF"/>
    </w:rPr>
  </w:style>
  <w:style w:type="character" w:customStyle="1" w:styleId="QuoteChar">
    <w:name w:val="Quote Char"/>
    <w:basedOn w:val="DefaultParagraphFont"/>
    <w:link w:val="Quote"/>
    <w:uiPriority w:val="29"/>
    <w:rsid w:val="00E97CF7"/>
    <w:rPr>
      <w:i/>
      <w:iCs/>
      <w:color w:val="404040" w:themeColor="text1" w:themeTint="BF"/>
    </w:rPr>
  </w:style>
  <w:style w:type="paragraph" w:styleId="ListParagraph">
    <w:name w:val="List Paragraph"/>
    <w:basedOn w:val="Normal"/>
    <w:uiPriority w:val="34"/>
    <w:qFormat/>
    <w:rsid w:val="00E97CF7"/>
    <w:pPr>
      <w:ind w:left="720"/>
      <w:contextualSpacing/>
    </w:pPr>
  </w:style>
  <w:style w:type="character" w:styleId="IntenseEmphasis">
    <w:name w:val="Intense Emphasis"/>
    <w:basedOn w:val="DefaultParagraphFont"/>
    <w:uiPriority w:val="21"/>
    <w:qFormat/>
    <w:rsid w:val="00E97CF7"/>
    <w:rPr>
      <w:i/>
      <w:iCs/>
      <w:color w:val="0F4761" w:themeColor="accent1" w:themeShade="BF"/>
    </w:rPr>
  </w:style>
  <w:style w:type="paragraph" w:styleId="IntenseQuote">
    <w:name w:val="Intense Quote"/>
    <w:basedOn w:val="Normal"/>
    <w:next w:val="Normal"/>
    <w:link w:val="IntenseQuoteChar"/>
    <w:uiPriority w:val="30"/>
    <w:qFormat/>
    <w:rsid w:val="00E9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CF7"/>
    <w:rPr>
      <w:i/>
      <w:iCs/>
      <w:color w:val="0F4761" w:themeColor="accent1" w:themeShade="BF"/>
    </w:rPr>
  </w:style>
  <w:style w:type="character" w:styleId="IntenseReference">
    <w:name w:val="Intense Reference"/>
    <w:basedOn w:val="DefaultParagraphFont"/>
    <w:uiPriority w:val="32"/>
    <w:qFormat/>
    <w:rsid w:val="00E97CF7"/>
    <w:rPr>
      <w:b/>
      <w:bCs/>
      <w:smallCaps/>
      <w:color w:val="0F4761" w:themeColor="accent1" w:themeShade="BF"/>
      <w:spacing w:val="5"/>
    </w:rPr>
  </w:style>
  <w:style w:type="paragraph" w:styleId="Header">
    <w:name w:val="header"/>
    <w:basedOn w:val="Normal"/>
    <w:link w:val="HeaderChar"/>
    <w:uiPriority w:val="99"/>
    <w:unhideWhenUsed/>
    <w:rsid w:val="0011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063"/>
  </w:style>
  <w:style w:type="paragraph" w:styleId="Footer">
    <w:name w:val="footer"/>
    <w:basedOn w:val="Normal"/>
    <w:link w:val="FooterChar"/>
    <w:uiPriority w:val="99"/>
    <w:unhideWhenUsed/>
    <w:rsid w:val="0011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34716">
      <w:bodyDiv w:val="1"/>
      <w:marLeft w:val="0"/>
      <w:marRight w:val="0"/>
      <w:marTop w:val="0"/>
      <w:marBottom w:val="0"/>
      <w:divBdr>
        <w:top w:val="none" w:sz="0" w:space="0" w:color="auto"/>
        <w:left w:val="none" w:sz="0" w:space="0" w:color="auto"/>
        <w:bottom w:val="none" w:sz="0" w:space="0" w:color="auto"/>
        <w:right w:val="none" w:sz="0" w:space="0" w:color="auto"/>
      </w:divBdr>
    </w:div>
    <w:div w:id="624385322">
      <w:bodyDiv w:val="1"/>
      <w:marLeft w:val="0"/>
      <w:marRight w:val="0"/>
      <w:marTop w:val="0"/>
      <w:marBottom w:val="0"/>
      <w:divBdr>
        <w:top w:val="none" w:sz="0" w:space="0" w:color="auto"/>
        <w:left w:val="none" w:sz="0" w:space="0" w:color="auto"/>
        <w:bottom w:val="none" w:sz="0" w:space="0" w:color="auto"/>
        <w:right w:val="none" w:sz="0" w:space="0" w:color="auto"/>
      </w:divBdr>
    </w:div>
    <w:div w:id="794256184">
      <w:bodyDiv w:val="1"/>
      <w:marLeft w:val="0"/>
      <w:marRight w:val="0"/>
      <w:marTop w:val="0"/>
      <w:marBottom w:val="0"/>
      <w:divBdr>
        <w:top w:val="none" w:sz="0" w:space="0" w:color="auto"/>
        <w:left w:val="none" w:sz="0" w:space="0" w:color="auto"/>
        <w:bottom w:val="none" w:sz="0" w:space="0" w:color="auto"/>
        <w:right w:val="none" w:sz="0" w:space="0" w:color="auto"/>
      </w:divBdr>
    </w:div>
    <w:div w:id="815609550">
      <w:bodyDiv w:val="1"/>
      <w:marLeft w:val="0"/>
      <w:marRight w:val="0"/>
      <w:marTop w:val="0"/>
      <w:marBottom w:val="0"/>
      <w:divBdr>
        <w:top w:val="none" w:sz="0" w:space="0" w:color="auto"/>
        <w:left w:val="none" w:sz="0" w:space="0" w:color="auto"/>
        <w:bottom w:val="none" w:sz="0" w:space="0" w:color="auto"/>
        <w:right w:val="none" w:sz="0" w:space="0" w:color="auto"/>
      </w:divBdr>
    </w:div>
    <w:div w:id="1706833611">
      <w:bodyDiv w:val="1"/>
      <w:marLeft w:val="0"/>
      <w:marRight w:val="0"/>
      <w:marTop w:val="0"/>
      <w:marBottom w:val="0"/>
      <w:divBdr>
        <w:top w:val="none" w:sz="0" w:space="0" w:color="auto"/>
        <w:left w:val="none" w:sz="0" w:space="0" w:color="auto"/>
        <w:bottom w:val="none" w:sz="0" w:space="0" w:color="auto"/>
        <w:right w:val="none" w:sz="0" w:space="0" w:color="auto"/>
      </w:divBdr>
    </w:div>
    <w:div w:id="191747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sarlak</dc:creator>
  <cp:keywords/>
  <dc:description/>
  <cp:lastModifiedBy>ali</cp:lastModifiedBy>
  <cp:revision>3</cp:revision>
  <dcterms:created xsi:type="dcterms:W3CDTF">2025-07-26T06:35:00Z</dcterms:created>
  <dcterms:modified xsi:type="dcterms:W3CDTF">2025-09-20T08:30:00Z</dcterms:modified>
</cp:coreProperties>
</file>